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247A" w:rsidRDefault="00000000">
      <w:pPr>
        <w:jc w:val="right"/>
        <w:rPr>
          <w:rFonts w:ascii="Times New Roman" w:eastAsia="Times New Roman" w:hAnsi="Times New Roman" w:cs="Times New Roman"/>
          <w:color w:val="091526"/>
          <w:sz w:val="26"/>
          <w:szCs w:val="26"/>
        </w:rPr>
      </w:pPr>
      <w:r>
        <w:rPr>
          <w:rFonts w:ascii="Times New Roman" w:eastAsia="Times New Roman" w:hAnsi="Times New Roman" w:cs="Times New Roman"/>
          <w:color w:val="091526"/>
          <w:sz w:val="26"/>
          <w:szCs w:val="26"/>
        </w:rPr>
        <w:t>Приложение 1</w:t>
      </w:r>
    </w:p>
    <w:p w14:paraId="00000002" w14:textId="77777777" w:rsidR="0011247A" w:rsidRDefault="00000000">
      <w:pPr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Программа онлайн-дискуссии</w:t>
      </w:r>
    </w:p>
    <w:p w14:paraId="00000003" w14:textId="77777777" w:rsidR="0011247A" w:rsidRDefault="00000000">
      <w:pPr>
        <w:ind w:right="-13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91526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Цифровой этикет. Правила коммуникации, обучения и поведения в интернете для ученика и учителя»</w:t>
      </w:r>
    </w:p>
    <w:p w14:paraId="00000004" w14:textId="77777777" w:rsidR="0011247A" w:rsidRDefault="0011247A">
      <w:pPr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5" w14:textId="77777777" w:rsidR="0011247A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14:00–14:25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Мастер-класс. </w:t>
      </w:r>
      <w:r>
        <w:rPr>
          <w:rFonts w:ascii="Times New Roman" w:eastAsia="Times New Roman" w:hAnsi="Times New Roman" w:cs="Times New Roman"/>
          <w:sz w:val="26"/>
          <w:szCs w:val="26"/>
        </w:rPr>
        <w:t>Десять советов по онлайн-коммуникации с родителями.</w:t>
      </w:r>
    </w:p>
    <w:p w14:paraId="00000006" w14:textId="77777777" w:rsidR="0011247A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Слушатели узнают, как цифровой этикет повышает эффективность онлайн-коммуникации, как корректно общаться в интернете с другими участниками образовательного процесса и какие ошибки не стоит допускать.</w:t>
      </w:r>
    </w:p>
    <w:p w14:paraId="00000007" w14:textId="77777777" w:rsidR="0011247A" w:rsidRDefault="0000000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Аудитория: учителя 1–11 классов, администрация школы.</w:t>
      </w:r>
    </w:p>
    <w:p w14:paraId="00000008" w14:textId="77777777" w:rsidR="0011247A" w:rsidRDefault="001124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9" w14:textId="77777777" w:rsidR="0011247A" w:rsidRDefault="0000000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14:30–15:00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мск</w:t>
      </w:r>
      <w:proofErr w:type="spellEnd"/>
    </w:p>
    <w:p w14:paraId="0000000A" w14:textId="77777777" w:rsidR="0011247A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Мастер-класс. </w:t>
      </w:r>
      <w:r>
        <w:rPr>
          <w:rFonts w:ascii="Times New Roman" w:eastAsia="Times New Roman" w:hAnsi="Times New Roman" w:cs="Times New Roman"/>
          <w:sz w:val="26"/>
          <w:szCs w:val="26"/>
        </w:rPr>
        <w:t>Презентация на уроке: рекомендации по оформлению.</w:t>
      </w:r>
    </w:p>
    <w:p w14:paraId="0000000B" w14:textId="77777777" w:rsidR="0011247A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Слушатели узнают, каким правилам дизайна и содержания должны соответствовать учебные презентации, и ознакомятся с инструментами для быстрого создания визуальных элементов. Также в прямом эфире эксперт покажет, как исправить «неудачные» слайды и что для этого понадобится.</w:t>
      </w:r>
    </w:p>
    <w:p w14:paraId="0000000C" w14:textId="77777777" w:rsidR="0011247A" w:rsidRDefault="0000000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Аудитория: учителя 1–11 классов, администрация школы.</w:t>
      </w:r>
    </w:p>
    <w:p w14:paraId="0000000D" w14:textId="77777777" w:rsidR="0011247A" w:rsidRDefault="001124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E" w14:textId="77777777" w:rsidR="0011247A" w:rsidRDefault="0000000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15:00–16:20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мск</w:t>
      </w:r>
      <w:proofErr w:type="spellEnd"/>
    </w:p>
    <w:p w14:paraId="0000000F" w14:textId="77777777" w:rsidR="0011247A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Дискуссия. </w:t>
      </w:r>
      <w:r>
        <w:rPr>
          <w:rFonts w:ascii="Times New Roman" w:eastAsia="Times New Roman" w:hAnsi="Times New Roman" w:cs="Times New Roman"/>
          <w:sz w:val="26"/>
          <w:szCs w:val="26"/>
        </w:rPr>
        <w:t>Эффективное поведение в интернете: как использовать цифровое пространство с пользой для ученика и учителя.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Слушатели узнают, как эффективно использовать соцсети и онлайн-ресурсы для подготовки к урокам, какой информацией нельзя делиться в социальных сетях и каким правилам корректного общения стоит следовать.</w:t>
      </w:r>
    </w:p>
    <w:p w14:paraId="00000010" w14:textId="77777777" w:rsidR="0011247A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Аудитория: учителя 1–11 классов, администрация школы.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14:paraId="00000011" w14:textId="77777777" w:rsidR="0011247A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16:30–17:00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br/>
        <w:t xml:space="preserve">Мастер-класс.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Как педагогу создать личный бренд.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Слушатели узнают, как развивать личный бренд в соцсетях, создать и поддерживать профессиональное сообщество в интернете, обмениваться опытом с коллегами. </w:t>
      </w:r>
    </w:p>
    <w:p w14:paraId="00000012" w14:textId="77777777" w:rsidR="0011247A" w:rsidRDefault="0000000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Аудитория: учителя 1–11 классов, администрация школы.</w:t>
      </w:r>
    </w:p>
    <w:p w14:paraId="00000013" w14:textId="77777777" w:rsidR="0011247A" w:rsidRDefault="0011247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4" w14:textId="77777777" w:rsidR="0011247A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17:00–17:45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br/>
        <w:t>Дискуссия. Московская электронная школа (МЭШ) в помощь педагогу.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Слушатели узнают о технических особенностях и возможностях МЭШ и о том, как платформа помогает старшеклассникам подготовиться к экзаменам, а младшеклассникам — увлечься учебой.</w:t>
      </w:r>
    </w:p>
    <w:p w14:paraId="00000015" w14:textId="77777777" w:rsidR="0011247A" w:rsidRDefault="0000000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Аудитория: учителя 1–11 классов, администрация школы.</w:t>
      </w:r>
    </w:p>
    <w:p w14:paraId="00000016" w14:textId="77777777" w:rsidR="0011247A" w:rsidRDefault="0011247A"/>
    <w:sectPr w:rsidR="0011247A">
      <w:headerReference w:type="default" r:id="rId6"/>
      <w:pgSz w:w="11909" w:h="16834"/>
      <w:pgMar w:top="992" w:right="832" w:bottom="110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4407" w14:textId="77777777" w:rsidR="000C2511" w:rsidRDefault="000C2511">
      <w:pPr>
        <w:spacing w:line="240" w:lineRule="auto"/>
      </w:pPr>
      <w:r>
        <w:separator/>
      </w:r>
    </w:p>
  </w:endnote>
  <w:endnote w:type="continuationSeparator" w:id="0">
    <w:p w14:paraId="2080D8E5" w14:textId="77777777" w:rsidR="000C2511" w:rsidRDefault="000C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FD7D" w14:textId="77777777" w:rsidR="000C2511" w:rsidRDefault="000C2511">
      <w:pPr>
        <w:spacing w:line="240" w:lineRule="auto"/>
      </w:pPr>
      <w:r>
        <w:separator/>
      </w:r>
    </w:p>
  </w:footnote>
  <w:footnote w:type="continuationSeparator" w:id="0">
    <w:p w14:paraId="42FCCB51" w14:textId="77777777" w:rsidR="000C2511" w:rsidRDefault="000C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11247A" w:rsidRDefault="001124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7A"/>
    <w:rsid w:val="000C2511"/>
    <w:rsid w:val="0011247A"/>
    <w:rsid w:val="0045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73970BA-1CB8-BE4A-8DF3-C41119F6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Government Relationships</cp:lastModifiedBy>
  <cp:revision>2</cp:revision>
  <dcterms:created xsi:type="dcterms:W3CDTF">2022-12-08T07:54:00Z</dcterms:created>
  <dcterms:modified xsi:type="dcterms:W3CDTF">2022-12-08T07:54:00Z</dcterms:modified>
</cp:coreProperties>
</file>