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C5" w:rsidRPr="00D669E5" w:rsidRDefault="007253C5" w:rsidP="007253C5">
      <w:pPr>
        <w:pStyle w:val="a6"/>
        <w:ind w:left="0" w:right="-2"/>
        <w:rPr>
          <w:rFonts w:ascii="Times New Roman" w:hAnsi="Times New Roman"/>
        </w:rPr>
      </w:pPr>
      <w:r w:rsidRPr="00D669E5">
        <w:rPr>
          <w:rFonts w:ascii="Times New Roman" w:hAnsi="Times New Roman"/>
        </w:rPr>
        <w:t>МИНИСТЕРСТВО ОБРАЗОВАНИЯ И НАУКИ МУРМАНСКОЙ ОБЛАСТИ</w:t>
      </w:r>
    </w:p>
    <w:p w:rsidR="007253C5" w:rsidRPr="00D669E5" w:rsidRDefault="007253C5" w:rsidP="007253C5">
      <w:pPr>
        <w:pStyle w:val="a6"/>
        <w:ind w:left="0" w:right="-2"/>
        <w:rPr>
          <w:rFonts w:ascii="Times New Roman" w:hAnsi="Times New Roman"/>
          <w:sz w:val="10"/>
          <w:szCs w:val="10"/>
        </w:rPr>
      </w:pPr>
    </w:p>
    <w:p w:rsidR="007253C5" w:rsidRPr="00D669E5" w:rsidRDefault="007253C5" w:rsidP="007253C5">
      <w:pPr>
        <w:pStyle w:val="a6"/>
        <w:ind w:left="0" w:right="-2"/>
        <w:rPr>
          <w:rFonts w:ascii="Times New Roman" w:hAnsi="Times New Roman"/>
        </w:rPr>
      </w:pPr>
      <w:r w:rsidRPr="00D669E5">
        <w:rPr>
          <w:rFonts w:ascii="Times New Roman" w:hAnsi="Times New Roman"/>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7253C5" w:rsidRPr="00D669E5" w:rsidRDefault="007253C5" w:rsidP="007253C5">
      <w:pPr>
        <w:pStyle w:val="a6"/>
        <w:ind w:left="0" w:right="-2"/>
        <w:rPr>
          <w:rFonts w:ascii="Times New Roman" w:hAnsi="Times New Roman"/>
        </w:rPr>
      </w:pPr>
      <w:r w:rsidRPr="00D669E5">
        <w:rPr>
          <w:rFonts w:ascii="Times New Roman" w:hAnsi="Times New Roman"/>
        </w:rPr>
        <w:t>(ГАУДПО МО «ИРО»)</w:t>
      </w:r>
    </w:p>
    <w:p w:rsidR="007253C5" w:rsidRPr="002631F1" w:rsidRDefault="007253C5" w:rsidP="007253C5">
      <w:pPr>
        <w:ind w:right="-2"/>
        <w:jc w:val="center"/>
        <w:rPr>
          <w:rFonts w:ascii="Times New Roman" w:hAnsi="Times New Roman"/>
          <w:sz w:val="16"/>
          <w:szCs w:val="16"/>
        </w:rPr>
      </w:pPr>
    </w:p>
    <w:p w:rsidR="007253C5" w:rsidRDefault="007253C5" w:rsidP="00861675">
      <w:pPr>
        <w:spacing w:line="240" w:lineRule="auto"/>
        <w:jc w:val="center"/>
        <w:rPr>
          <w:rFonts w:ascii="Times New Roman" w:hAnsi="Times New Roman" w:cs="Times New Roman"/>
          <w:sz w:val="28"/>
          <w:szCs w:val="28"/>
        </w:rPr>
      </w:pPr>
    </w:p>
    <w:p w:rsidR="00010944" w:rsidRDefault="00010944" w:rsidP="00861675">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010944" w:rsidRPr="00010944" w:rsidRDefault="00010944" w:rsidP="0086167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подготовке к выполнению заданий Всероссийской проверочной работы по региональной истории </w:t>
      </w:r>
    </w:p>
    <w:p w:rsidR="00010944" w:rsidRDefault="00010944" w:rsidP="00861675">
      <w:pPr>
        <w:spacing w:line="240" w:lineRule="auto"/>
        <w:jc w:val="center"/>
        <w:rPr>
          <w:rFonts w:ascii="Times New Roman" w:hAnsi="Times New Roman" w:cs="Times New Roman"/>
          <w:sz w:val="24"/>
          <w:szCs w:val="24"/>
        </w:rPr>
      </w:pPr>
    </w:p>
    <w:p w:rsidR="00010944" w:rsidRDefault="00010944" w:rsidP="00861675">
      <w:pPr>
        <w:spacing w:line="240" w:lineRule="auto"/>
        <w:jc w:val="center"/>
        <w:rPr>
          <w:rFonts w:ascii="Times New Roman" w:hAnsi="Times New Roman" w:cs="Times New Roman"/>
          <w:sz w:val="24"/>
          <w:szCs w:val="24"/>
        </w:rPr>
      </w:pPr>
    </w:p>
    <w:p w:rsidR="00861675" w:rsidRPr="006F0622" w:rsidRDefault="007253C5" w:rsidP="0086167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46B73" w:rsidRPr="000D576D" w:rsidRDefault="00C46B73" w:rsidP="000D576D">
      <w:pPr>
        <w:tabs>
          <w:tab w:val="left" w:pos="1134"/>
        </w:tabs>
        <w:spacing w:line="360" w:lineRule="auto"/>
        <w:ind w:firstLine="709"/>
        <w:rPr>
          <w:rFonts w:ascii="Times New Roman" w:hAnsi="Times New Roman" w:cs="Times New Roman"/>
          <w:sz w:val="28"/>
          <w:szCs w:val="28"/>
        </w:rPr>
      </w:pPr>
      <w:proofErr w:type="gramStart"/>
      <w:r w:rsidRPr="000D576D">
        <w:rPr>
          <w:rFonts w:ascii="Times New Roman" w:hAnsi="Times New Roman" w:cs="Times New Roman"/>
          <w:sz w:val="28"/>
          <w:szCs w:val="28"/>
        </w:rPr>
        <w:t>Всероссийская проверочная работа</w:t>
      </w:r>
      <w:r w:rsidR="000D576D">
        <w:rPr>
          <w:rFonts w:ascii="Times New Roman" w:hAnsi="Times New Roman" w:cs="Times New Roman"/>
          <w:sz w:val="28"/>
          <w:szCs w:val="28"/>
        </w:rPr>
        <w:t xml:space="preserve"> (далее – ВПР) по истории</w:t>
      </w:r>
      <w:r w:rsidRPr="000D576D">
        <w:rPr>
          <w:rFonts w:ascii="Times New Roman" w:hAnsi="Times New Roman" w:cs="Times New Roman"/>
          <w:sz w:val="28"/>
          <w:szCs w:val="28"/>
        </w:rPr>
        <w:t xml:space="preserve"> в 11 классе нацелена на выявление уровня овладения </w:t>
      </w:r>
      <w:r w:rsidR="000D576D">
        <w:rPr>
          <w:rFonts w:ascii="Times New Roman" w:hAnsi="Times New Roman" w:cs="Times New Roman"/>
          <w:sz w:val="28"/>
          <w:szCs w:val="28"/>
        </w:rPr>
        <w:t xml:space="preserve">учащимися </w:t>
      </w:r>
      <w:r w:rsidRPr="000D576D">
        <w:rPr>
          <w:rFonts w:ascii="Times New Roman" w:hAnsi="Times New Roman" w:cs="Times New Roman"/>
          <w:sz w:val="28"/>
          <w:szCs w:val="28"/>
        </w:rPr>
        <w:t xml:space="preserve">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roofErr w:type="gramEnd"/>
    </w:p>
    <w:p w:rsidR="00386927" w:rsidRPr="000D576D" w:rsidRDefault="00C46B73" w:rsidP="000D576D">
      <w:pPr>
        <w:tabs>
          <w:tab w:val="left" w:pos="1134"/>
        </w:tabs>
        <w:spacing w:line="360" w:lineRule="auto"/>
        <w:ind w:firstLine="709"/>
        <w:rPr>
          <w:rFonts w:ascii="Times New Roman" w:hAnsi="Times New Roman" w:cs="Times New Roman"/>
          <w:sz w:val="28"/>
          <w:szCs w:val="28"/>
        </w:rPr>
      </w:pPr>
      <w:r w:rsidRPr="000D576D">
        <w:rPr>
          <w:rFonts w:ascii="Times New Roman" w:hAnsi="Times New Roman" w:cs="Times New Roman"/>
          <w:sz w:val="28"/>
          <w:szCs w:val="28"/>
        </w:rPr>
        <w:t>ВПР также проверяет знание учащимися истории, культуры родного края. ВПР содержит задания по истории России с древнейших времен до наших дней и истории родного края.</w:t>
      </w:r>
    </w:p>
    <w:p w:rsidR="002E1B42" w:rsidRPr="000D576D" w:rsidRDefault="00C46B73" w:rsidP="000D576D">
      <w:pPr>
        <w:tabs>
          <w:tab w:val="left" w:pos="1134"/>
        </w:tabs>
        <w:spacing w:line="360" w:lineRule="auto"/>
        <w:ind w:firstLine="709"/>
        <w:rPr>
          <w:rFonts w:ascii="Times New Roman" w:hAnsi="Times New Roman" w:cs="Times New Roman"/>
          <w:sz w:val="28"/>
          <w:szCs w:val="28"/>
        </w:rPr>
      </w:pPr>
      <w:r w:rsidRPr="000D576D">
        <w:rPr>
          <w:rFonts w:ascii="Times New Roman" w:hAnsi="Times New Roman" w:cs="Times New Roman"/>
          <w:sz w:val="28"/>
          <w:szCs w:val="28"/>
        </w:rPr>
        <w:t xml:space="preserve">Знания по истории края проверяет задание </w:t>
      </w:r>
      <w:r w:rsidR="000D576D">
        <w:rPr>
          <w:rFonts w:ascii="Times New Roman" w:hAnsi="Times New Roman" w:cs="Times New Roman"/>
          <w:sz w:val="28"/>
          <w:szCs w:val="28"/>
        </w:rPr>
        <w:t xml:space="preserve">№ </w:t>
      </w:r>
      <w:r w:rsidRPr="000D576D">
        <w:rPr>
          <w:rFonts w:ascii="Times New Roman" w:hAnsi="Times New Roman" w:cs="Times New Roman"/>
          <w:sz w:val="28"/>
          <w:szCs w:val="28"/>
        </w:rPr>
        <w:t>10</w:t>
      </w:r>
      <w:r w:rsidR="00EB021D" w:rsidRPr="000D576D">
        <w:rPr>
          <w:rFonts w:ascii="Times New Roman" w:hAnsi="Times New Roman" w:cs="Times New Roman"/>
          <w:sz w:val="28"/>
          <w:szCs w:val="28"/>
        </w:rPr>
        <w:t xml:space="preserve">. </w:t>
      </w:r>
      <w:r w:rsidR="00DE0E30" w:rsidRPr="000D576D">
        <w:rPr>
          <w:rFonts w:ascii="Times New Roman" w:hAnsi="Times New Roman" w:cs="Times New Roman"/>
          <w:sz w:val="28"/>
          <w:szCs w:val="28"/>
        </w:rPr>
        <w:t xml:space="preserve">В </w:t>
      </w:r>
      <w:r w:rsidR="000D576D" w:rsidRPr="000D576D">
        <w:rPr>
          <w:rFonts w:ascii="Times New Roman" w:hAnsi="Times New Roman" w:cs="Times New Roman"/>
          <w:sz w:val="28"/>
          <w:szCs w:val="28"/>
        </w:rPr>
        <w:t>кодификаторе</w:t>
      </w:r>
      <w:r w:rsidR="00DE0E30" w:rsidRPr="000D576D">
        <w:rPr>
          <w:rFonts w:ascii="Times New Roman" w:hAnsi="Times New Roman" w:cs="Times New Roman"/>
          <w:sz w:val="28"/>
          <w:szCs w:val="28"/>
        </w:rPr>
        <w:t xml:space="preserve"> работы задание отнесено к позиции</w:t>
      </w:r>
      <w:r w:rsidR="00EB021D" w:rsidRPr="000D576D">
        <w:rPr>
          <w:rFonts w:ascii="Times New Roman" w:hAnsi="Times New Roman" w:cs="Times New Roman"/>
          <w:sz w:val="28"/>
          <w:szCs w:val="28"/>
        </w:rPr>
        <w:t xml:space="preserve">: </w:t>
      </w:r>
      <w:r w:rsidRPr="000D576D">
        <w:rPr>
          <w:rFonts w:ascii="Times New Roman" w:hAnsi="Times New Roman" w:cs="Times New Roman"/>
          <w:sz w:val="28"/>
          <w:szCs w:val="28"/>
        </w:rPr>
        <w:t xml:space="preserve"> </w:t>
      </w:r>
      <w:r w:rsidR="00EB021D" w:rsidRPr="000D576D">
        <w:rPr>
          <w:rFonts w:ascii="Times New Roman" w:hAnsi="Times New Roman" w:cs="Times New Roman"/>
          <w:sz w:val="28"/>
          <w:szCs w:val="28"/>
        </w:rPr>
        <w:t>«</w:t>
      </w:r>
      <w:r w:rsidRPr="000D576D">
        <w:rPr>
          <w:rFonts w:ascii="Times New Roman" w:hAnsi="Times New Roman" w:cs="Times New Roman"/>
          <w:sz w:val="28"/>
          <w:szCs w:val="28"/>
        </w:rPr>
        <w:t>История России с древнейших времен до наших дней (один из периодов): знание истории родного края</w:t>
      </w:r>
      <w:r w:rsidR="00EB021D" w:rsidRPr="000D576D">
        <w:rPr>
          <w:rFonts w:ascii="Times New Roman" w:hAnsi="Times New Roman" w:cs="Times New Roman"/>
          <w:sz w:val="28"/>
          <w:szCs w:val="28"/>
        </w:rPr>
        <w:t>»</w:t>
      </w:r>
      <w:r w:rsidRPr="000D576D">
        <w:rPr>
          <w:rFonts w:ascii="Times New Roman" w:hAnsi="Times New Roman" w:cs="Times New Roman"/>
          <w:sz w:val="28"/>
          <w:szCs w:val="28"/>
        </w:rPr>
        <w:t xml:space="preserve">. За данное задание учащийся может получить до 3 баллов. </w:t>
      </w:r>
      <w:r w:rsidR="000D576D">
        <w:rPr>
          <w:rFonts w:ascii="Times New Roman" w:hAnsi="Times New Roman" w:cs="Times New Roman"/>
          <w:sz w:val="28"/>
          <w:szCs w:val="28"/>
        </w:rPr>
        <w:t xml:space="preserve">От учащегося требуется назвать памятник культуры региона и изложить  информацию о нем.  Задание оценивается по двум критериям: </w:t>
      </w:r>
      <w:r w:rsidRPr="000D576D">
        <w:rPr>
          <w:rFonts w:ascii="Times New Roman" w:hAnsi="Times New Roman" w:cs="Times New Roman"/>
          <w:sz w:val="28"/>
          <w:szCs w:val="28"/>
        </w:rPr>
        <w:t>К</w:t>
      </w:r>
      <w:proofErr w:type="gramStart"/>
      <w:r w:rsidRPr="000D576D">
        <w:rPr>
          <w:rFonts w:ascii="Times New Roman" w:hAnsi="Times New Roman" w:cs="Times New Roman"/>
          <w:sz w:val="28"/>
          <w:szCs w:val="28"/>
        </w:rPr>
        <w:t>1</w:t>
      </w:r>
      <w:proofErr w:type="gramEnd"/>
      <w:r w:rsidRPr="000D576D">
        <w:rPr>
          <w:rFonts w:ascii="Times New Roman" w:hAnsi="Times New Roman" w:cs="Times New Roman"/>
          <w:sz w:val="28"/>
          <w:szCs w:val="28"/>
        </w:rPr>
        <w:t xml:space="preserve"> (</w:t>
      </w:r>
      <w:r w:rsidR="002E1B42" w:rsidRPr="000D576D">
        <w:rPr>
          <w:rFonts w:ascii="Times New Roman" w:hAnsi="Times New Roman" w:cs="Times New Roman"/>
          <w:sz w:val="28"/>
          <w:szCs w:val="28"/>
        </w:rPr>
        <w:t>название памятника культуры</w:t>
      </w:r>
      <w:r w:rsidRPr="000D576D">
        <w:rPr>
          <w:rFonts w:ascii="Times New Roman" w:hAnsi="Times New Roman" w:cs="Times New Roman"/>
          <w:sz w:val="28"/>
          <w:szCs w:val="28"/>
        </w:rPr>
        <w:t xml:space="preserve">) </w:t>
      </w:r>
      <w:r w:rsidR="00EB021D" w:rsidRPr="000D576D">
        <w:rPr>
          <w:rFonts w:ascii="Times New Roman" w:hAnsi="Times New Roman" w:cs="Times New Roman"/>
          <w:sz w:val="28"/>
          <w:szCs w:val="28"/>
        </w:rPr>
        <w:t>ответ оценивается в</w:t>
      </w:r>
      <w:r w:rsidRPr="000D576D">
        <w:rPr>
          <w:rFonts w:ascii="Times New Roman" w:hAnsi="Times New Roman" w:cs="Times New Roman"/>
          <w:sz w:val="28"/>
          <w:szCs w:val="28"/>
        </w:rPr>
        <w:t xml:space="preserve"> 1 балл, по К2 </w:t>
      </w:r>
      <w:r w:rsidR="002E1B42" w:rsidRPr="000D576D">
        <w:rPr>
          <w:rFonts w:ascii="Times New Roman" w:hAnsi="Times New Roman" w:cs="Times New Roman"/>
          <w:sz w:val="28"/>
          <w:szCs w:val="28"/>
        </w:rPr>
        <w:t xml:space="preserve">(изложение информации о памятнике культуры) </w:t>
      </w:r>
      <w:r w:rsidRPr="000D576D">
        <w:rPr>
          <w:rFonts w:ascii="Times New Roman" w:hAnsi="Times New Roman" w:cs="Times New Roman"/>
          <w:sz w:val="28"/>
          <w:szCs w:val="28"/>
        </w:rPr>
        <w:t xml:space="preserve">– 2 балла. </w:t>
      </w:r>
      <w:r w:rsidR="002E1B42" w:rsidRPr="000D576D">
        <w:rPr>
          <w:rFonts w:ascii="Times New Roman" w:hAnsi="Times New Roman" w:cs="Times New Roman"/>
          <w:sz w:val="28"/>
          <w:szCs w:val="28"/>
        </w:rPr>
        <w:t>Изложение информации о памятнике культуры должно содержать исторические факты об истории создания памятника культуры или его смысловом содержании.</w:t>
      </w:r>
      <w:r w:rsidR="00DE0E30" w:rsidRPr="000D576D">
        <w:rPr>
          <w:rFonts w:ascii="Times New Roman" w:hAnsi="Times New Roman" w:cs="Times New Roman"/>
          <w:sz w:val="28"/>
          <w:szCs w:val="28"/>
        </w:rPr>
        <w:t xml:space="preserve"> При этом при подготовке к выполнению этого задания необходимо внимание уделять и истории создания, и истории событий и явлений, которому посвящен данный памятник. </w:t>
      </w:r>
    </w:p>
    <w:p w:rsidR="002E1B42" w:rsidRPr="000D576D" w:rsidRDefault="002E1B42" w:rsidP="000D576D">
      <w:pPr>
        <w:tabs>
          <w:tab w:val="left" w:pos="1134"/>
        </w:tabs>
        <w:spacing w:line="360" w:lineRule="auto"/>
        <w:ind w:firstLine="709"/>
        <w:rPr>
          <w:rFonts w:ascii="Times New Roman" w:hAnsi="Times New Roman" w:cs="Times New Roman"/>
          <w:sz w:val="28"/>
          <w:szCs w:val="28"/>
        </w:rPr>
      </w:pPr>
    </w:p>
    <w:p w:rsidR="002E1B42"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 xml:space="preserve">В Мурманской области более четырехсот памятников истории и </w:t>
      </w:r>
      <w:r w:rsidR="000D576D">
        <w:rPr>
          <w:sz w:val="28"/>
          <w:szCs w:val="28"/>
        </w:rPr>
        <w:t>к</w:t>
      </w:r>
      <w:r w:rsidRPr="000D576D">
        <w:rPr>
          <w:sz w:val="28"/>
          <w:szCs w:val="28"/>
        </w:rPr>
        <w:t>ультуры, 97 из которых охраняются государством (в их числе 10 являются памятниками федерального значения).</w:t>
      </w:r>
    </w:p>
    <w:p w:rsidR="009F63E1"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Наиболее известные историко-культурные объекты - памятники деревянного зодчества и археологии</w:t>
      </w:r>
      <w:proofErr w:type="gramStart"/>
      <w:r w:rsidRPr="000D576D">
        <w:rPr>
          <w:sz w:val="28"/>
          <w:szCs w:val="28"/>
        </w:rPr>
        <w:t>.</w:t>
      </w:r>
      <w:proofErr w:type="gramEnd"/>
      <w:r w:rsidRPr="000D576D">
        <w:rPr>
          <w:sz w:val="28"/>
          <w:szCs w:val="28"/>
        </w:rPr>
        <w:t xml:space="preserve"> </w:t>
      </w:r>
      <w:r w:rsidR="000D576D">
        <w:rPr>
          <w:sz w:val="28"/>
          <w:szCs w:val="28"/>
        </w:rPr>
        <w:t>А</w:t>
      </w:r>
      <w:r w:rsidRPr="000D576D">
        <w:rPr>
          <w:sz w:val="28"/>
          <w:szCs w:val="28"/>
        </w:rPr>
        <w:t>рхеологическое наследие Кольского полуострова</w:t>
      </w:r>
      <w:r w:rsidR="000D576D" w:rsidRPr="000D576D">
        <w:rPr>
          <w:sz w:val="28"/>
          <w:szCs w:val="28"/>
        </w:rPr>
        <w:t xml:space="preserve"> </w:t>
      </w:r>
      <w:r w:rsidR="000D576D">
        <w:rPr>
          <w:sz w:val="28"/>
          <w:szCs w:val="28"/>
        </w:rPr>
        <w:t>у</w:t>
      </w:r>
      <w:r w:rsidR="000D576D" w:rsidRPr="000D576D">
        <w:rPr>
          <w:sz w:val="28"/>
          <w:szCs w:val="28"/>
        </w:rPr>
        <w:t>никально</w:t>
      </w:r>
      <w:r w:rsidRPr="000D576D">
        <w:rPr>
          <w:sz w:val="28"/>
          <w:szCs w:val="28"/>
        </w:rPr>
        <w:t>: каменные лабиринты близ Белого и Баренцева морей, наскальные рисунки, стоянки древних людей.</w:t>
      </w:r>
    </w:p>
    <w:p w:rsidR="003D670B" w:rsidRPr="000D576D" w:rsidRDefault="003D670B" w:rsidP="000D576D">
      <w:pPr>
        <w:pStyle w:val="a3"/>
        <w:shd w:val="clear" w:color="auto" w:fill="FFFFFF"/>
        <w:tabs>
          <w:tab w:val="left" w:pos="1134"/>
        </w:tabs>
        <w:spacing w:before="0" w:beforeAutospacing="0" w:after="0" w:afterAutospacing="0" w:line="360" w:lineRule="auto"/>
        <w:ind w:firstLine="709"/>
        <w:jc w:val="center"/>
        <w:rPr>
          <w:sz w:val="28"/>
          <w:szCs w:val="28"/>
        </w:rPr>
      </w:pPr>
      <w:r w:rsidRPr="000D576D">
        <w:rPr>
          <w:sz w:val="28"/>
          <w:szCs w:val="28"/>
        </w:rPr>
        <w:t>Сейды</w:t>
      </w:r>
    </w:p>
    <w:p w:rsidR="009F63E1" w:rsidRPr="000D576D" w:rsidRDefault="009F63E1"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 xml:space="preserve">Сейды – памятники мегалитической культуры. На Кольском полуострове их существование связано с племенем саами. Они поклонялись не только Богам, но и камням, которые назывались Сейды. По мнению саами, в этих камнях жил дух, которого племя почитало. Племя жертвовало для камня сало, кровь животных, пули, рога и прочее. В противном случае, по мнению саами, дух мог бы покинуть камень. Сейды подпирали маленькими камнями, получалось, что они стоят на ножках. По этому признаку их можно отличить от других простых валунов. Возраст таких необычных камней от 8 до 10 тысяч лет. Физики установили, что камни излучают продольные волны. И тем самым опровергли слухи о мистических способностях камня. </w:t>
      </w:r>
      <w:proofErr w:type="spellStart"/>
      <w:r w:rsidRPr="000D576D">
        <w:rPr>
          <w:sz w:val="28"/>
          <w:szCs w:val="28"/>
        </w:rPr>
        <w:t>Сейдов</w:t>
      </w:r>
      <w:proofErr w:type="spellEnd"/>
      <w:r w:rsidRPr="000D576D">
        <w:rPr>
          <w:sz w:val="28"/>
          <w:szCs w:val="28"/>
        </w:rPr>
        <w:t xml:space="preserve"> в Кандалакшском районе очень много, но особенно много их на сопке </w:t>
      </w:r>
      <w:r w:rsidR="002C0118" w:rsidRPr="000D576D">
        <w:rPr>
          <w:sz w:val="28"/>
          <w:szCs w:val="28"/>
        </w:rPr>
        <w:t>Волосяной</w:t>
      </w:r>
      <w:r w:rsidRPr="000D576D">
        <w:rPr>
          <w:sz w:val="28"/>
          <w:szCs w:val="28"/>
        </w:rPr>
        <w:t>, которая располагается в трех километрах от города по дороге Кандалакша – Умба. </w:t>
      </w:r>
    </w:p>
    <w:p w:rsidR="002F1FAD"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 xml:space="preserve">На Кольской земле сохранились два замечательных памятника архитектуры XVII века в древних поморских селах Варзуге и Ковде. </w:t>
      </w:r>
    </w:p>
    <w:p w:rsidR="003D670B" w:rsidRPr="000D576D" w:rsidRDefault="003D670B" w:rsidP="000D576D">
      <w:pPr>
        <w:pStyle w:val="a3"/>
        <w:shd w:val="clear" w:color="auto" w:fill="FFFFFF"/>
        <w:tabs>
          <w:tab w:val="left" w:pos="1134"/>
        </w:tabs>
        <w:spacing w:before="0" w:beforeAutospacing="0" w:after="0" w:afterAutospacing="0" w:line="360" w:lineRule="auto"/>
        <w:ind w:firstLine="709"/>
        <w:jc w:val="center"/>
        <w:rPr>
          <w:sz w:val="28"/>
          <w:szCs w:val="28"/>
        </w:rPr>
      </w:pPr>
      <w:r w:rsidRPr="000D576D">
        <w:rPr>
          <w:sz w:val="28"/>
          <w:szCs w:val="28"/>
        </w:rPr>
        <w:t xml:space="preserve">Церковь Успения Пресвятой Богородицы </w:t>
      </w:r>
      <w:proofErr w:type="gramStart"/>
      <w:r w:rsidRPr="000D576D">
        <w:rPr>
          <w:sz w:val="28"/>
          <w:szCs w:val="28"/>
        </w:rPr>
        <w:t>в</w:t>
      </w:r>
      <w:proofErr w:type="gramEnd"/>
      <w:r w:rsidRPr="000D576D">
        <w:rPr>
          <w:sz w:val="28"/>
          <w:szCs w:val="28"/>
        </w:rPr>
        <w:t xml:space="preserve"> с. Варзуга</w:t>
      </w:r>
    </w:p>
    <w:p w:rsidR="002F1FAD"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shd w:val="clear" w:color="auto" w:fill="FFFFFF"/>
        </w:rPr>
      </w:pPr>
      <w:r w:rsidRPr="000D576D">
        <w:rPr>
          <w:sz w:val="28"/>
          <w:szCs w:val="28"/>
        </w:rPr>
        <w:t xml:space="preserve">Церковь Успения Пресвятой Богородицы в Варзуге - жемчужина русского деревянного зодчества. Построенная в 1674г. мастером Климентом, она является одной из красивейших одноглавых шатровых церквей на Севере России. Уникален иконостас Успенской церкви, освященный спустя 3 года после ее постройки. В нем 4 яруса, сохранились иконы выдающегося </w:t>
      </w:r>
      <w:r w:rsidRPr="000D576D">
        <w:rPr>
          <w:sz w:val="28"/>
          <w:szCs w:val="28"/>
        </w:rPr>
        <w:lastRenderedPageBreak/>
        <w:t xml:space="preserve">древнего письма. </w:t>
      </w:r>
      <w:r w:rsidR="002F1FAD" w:rsidRPr="000D576D">
        <w:rPr>
          <w:sz w:val="28"/>
          <w:szCs w:val="28"/>
          <w:shd w:val="clear" w:color="auto" w:fill="FFFFFF"/>
        </w:rPr>
        <w:t>Строительство церкви пришлось на годы</w:t>
      </w:r>
      <w:r w:rsidR="002F1FAD" w:rsidRPr="000D576D">
        <w:rPr>
          <w:rStyle w:val="apple-converted-space"/>
          <w:sz w:val="28"/>
          <w:szCs w:val="28"/>
          <w:shd w:val="clear" w:color="auto" w:fill="FFFFFF"/>
        </w:rPr>
        <w:t> </w:t>
      </w:r>
      <w:r w:rsidR="002F1FAD" w:rsidRPr="000D576D">
        <w:rPr>
          <w:sz w:val="28"/>
          <w:szCs w:val="28"/>
          <w:shd w:val="clear" w:color="auto" w:fill="FFFFFF"/>
        </w:rPr>
        <w:t>церковной реформы</w:t>
      </w:r>
      <w:r w:rsidR="002F1FAD" w:rsidRPr="000D576D">
        <w:rPr>
          <w:rStyle w:val="apple-converted-space"/>
          <w:sz w:val="28"/>
          <w:szCs w:val="28"/>
          <w:shd w:val="clear" w:color="auto" w:fill="FFFFFF"/>
        </w:rPr>
        <w:t> </w:t>
      </w:r>
      <w:r w:rsidR="002F1FAD" w:rsidRPr="000D576D">
        <w:rPr>
          <w:sz w:val="28"/>
          <w:szCs w:val="28"/>
          <w:shd w:val="clear" w:color="auto" w:fill="FFFFFF"/>
        </w:rPr>
        <w:t>Патриарха всея Руси Никона</w:t>
      </w:r>
      <w:r w:rsidR="002F1FAD" w:rsidRPr="000D576D">
        <w:rPr>
          <w:rStyle w:val="apple-converted-space"/>
          <w:sz w:val="28"/>
          <w:szCs w:val="28"/>
          <w:shd w:val="clear" w:color="auto" w:fill="FFFFFF"/>
        </w:rPr>
        <w:t> </w:t>
      </w:r>
      <w:r w:rsidR="002F1FAD" w:rsidRPr="000D576D">
        <w:rPr>
          <w:sz w:val="28"/>
          <w:szCs w:val="28"/>
          <w:shd w:val="clear" w:color="auto" w:fill="FFFFFF"/>
        </w:rPr>
        <w:t xml:space="preserve">и раскола верующих, когда большинство жителей </w:t>
      </w:r>
      <w:proofErr w:type="spellStart"/>
      <w:r w:rsidR="002F1FAD" w:rsidRPr="000D576D">
        <w:rPr>
          <w:sz w:val="28"/>
          <w:szCs w:val="28"/>
          <w:shd w:val="clear" w:color="auto" w:fill="FFFFFF"/>
        </w:rPr>
        <w:t>Мурмана</w:t>
      </w:r>
      <w:proofErr w:type="spellEnd"/>
      <w:r w:rsidR="002F1FAD" w:rsidRPr="000D576D">
        <w:rPr>
          <w:sz w:val="28"/>
          <w:szCs w:val="28"/>
          <w:shd w:val="clear" w:color="auto" w:fill="FFFFFF"/>
        </w:rPr>
        <w:t xml:space="preserve"> боролись против всяких нововведений. С этим связано то, что Успенская церковь была возведена в классическом</w:t>
      </w:r>
      <w:r w:rsidR="002F1FAD" w:rsidRPr="000D576D">
        <w:rPr>
          <w:rStyle w:val="apple-converted-space"/>
          <w:sz w:val="28"/>
          <w:szCs w:val="28"/>
          <w:shd w:val="clear" w:color="auto" w:fill="FFFFFF"/>
        </w:rPr>
        <w:t> </w:t>
      </w:r>
      <w:r w:rsidR="002F1FAD" w:rsidRPr="000D576D">
        <w:rPr>
          <w:sz w:val="28"/>
          <w:szCs w:val="28"/>
          <w:shd w:val="clear" w:color="auto" w:fill="FFFFFF"/>
        </w:rPr>
        <w:t>шатровом</w:t>
      </w:r>
      <w:r w:rsidR="002F1FAD" w:rsidRPr="000D576D">
        <w:rPr>
          <w:rStyle w:val="apple-converted-space"/>
          <w:sz w:val="28"/>
          <w:szCs w:val="28"/>
          <w:shd w:val="clear" w:color="auto" w:fill="FFFFFF"/>
        </w:rPr>
        <w:t> </w:t>
      </w:r>
      <w:r w:rsidR="002F1FAD" w:rsidRPr="000D576D">
        <w:rPr>
          <w:sz w:val="28"/>
          <w:szCs w:val="28"/>
          <w:shd w:val="clear" w:color="auto" w:fill="FFFFFF"/>
        </w:rPr>
        <w:t>стиле, несмотря на запрет Никона на строительство храмов такой формы. Церковь была построена по принципу «золотого сечения». Основание её состояло из четырёхстенного</w:t>
      </w:r>
      <w:r w:rsidR="002F1FAD" w:rsidRPr="000D576D">
        <w:rPr>
          <w:rStyle w:val="apple-converted-space"/>
          <w:sz w:val="28"/>
          <w:szCs w:val="28"/>
          <w:shd w:val="clear" w:color="auto" w:fill="FFFFFF"/>
        </w:rPr>
        <w:t> </w:t>
      </w:r>
      <w:r w:rsidR="002F1FAD" w:rsidRPr="000D576D">
        <w:rPr>
          <w:sz w:val="28"/>
          <w:szCs w:val="28"/>
          <w:shd w:val="clear" w:color="auto" w:fill="FFFFFF"/>
        </w:rPr>
        <w:t>сруба</w:t>
      </w:r>
      <w:r w:rsidR="002F1FAD" w:rsidRPr="000D576D">
        <w:rPr>
          <w:rStyle w:val="apple-converted-space"/>
          <w:sz w:val="28"/>
          <w:szCs w:val="28"/>
          <w:shd w:val="clear" w:color="auto" w:fill="FFFFFF"/>
        </w:rPr>
        <w:t> </w:t>
      </w:r>
      <w:r w:rsidR="002F1FAD" w:rsidRPr="000D576D">
        <w:rPr>
          <w:sz w:val="28"/>
          <w:szCs w:val="28"/>
          <w:shd w:val="clear" w:color="auto" w:fill="FFFFFF"/>
        </w:rPr>
        <w:t xml:space="preserve">(четверика) в качестве центрального столпа и четырёх примыкающих к нему патрубков, за счёт чего основание церкви имеет в поперечном сечении форму креста. В верхнюю часть церкви входят: </w:t>
      </w:r>
      <w:proofErr w:type="spellStart"/>
      <w:r w:rsidR="002F1FAD" w:rsidRPr="000D576D">
        <w:rPr>
          <w:sz w:val="28"/>
          <w:szCs w:val="28"/>
          <w:shd w:val="clear" w:color="auto" w:fill="FFFFFF"/>
        </w:rPr>
        <w:t>восьмистенный</w:t>
      </w:r>
      <w:proofErr w:type="spellEnd"/>
      <w:r w:rsidR="002F1FAD" w:rsidRPr="000D576D">
        <w:rPr>
          <w:sz w:val="28"/>
          <w:szCs w:val="28"/>
          <w:shd w:val="clear" w:color="auto" w:fill="FFFFFF"/>
        </w:rPr>
        <w:t xml:space="preserve"> сруб (восьмерик), сам шатёр, основание</w:t>
      </w:r>
      <w:r w:rsidR="002F1FAD" w:rsidRPr="000D576D">
        <w:rPr>
          <w:rStyle w:val="apple-converted-space"/>
          <w:sz w:val="28"/>
          <w:szCs w:val="28"/>
          <w:shd w:val="clear" w:color="auto" w:fill="FFFFFF"/>
        </w:rPr>
        <w:t> </w:t>
      </w:r>
      <w:r w:rsidR="002F1FAD" w:rsidRPr="000D576D">
        <w:rPr>
          <w:sz w:val="28"/>
          <w:szCs w:val="28"/>
          <w:shd w:val="clear" w:color="auto" w:fill="FFFFFF"/>
        </w:rPr>
        <w:t>купола</w:t>
      </w:r>
      <w:r w:rsidR="002F1FAD" w:rsidRPr="000D576D">
        <w:rPr>
          <w:rStyle w:val="apple-converted-space"/>
          <w:sz w:val="28"/>
          <w:szCs w:val="28"/>
          <w:shd w:val="clear" w:color="auto" w:fill="FFFFFF"/>
        </w:rPr>
        <w:t> </w:t>
      </w:r>
      <w:r w:rsidR="002F1FAD" w:rsidRPr="000D576D">
        <w:rPr>
          <w:sz w:val="28"/>
          <w:szCs w:val="28"/>
          <w:shd w:val="clear" w:color="auto" w:fill="FFFFFF"/>
        </w:rPr>
        <w:t>(так называемая шейка) и купол-главка, увенчанный восьмиконечным крестом. Для украшения храма использовались многочисленные декоративные элементы:</w:t>
      </w:r>
      <w:r w:rsidR="002F1FAD" w:rsidRPr="000D576D">
        <w:rPr>
          <w:rStyle w:val="apple-converted-space"/>
          <w:sz w:val="28"/>
          <w:szCs w:val="28"/>
          <w:shd w:val="clear" w:color="auto" w:fill="FFFFFF"/>
        </w:rPr>
        <w:t> </w:t>
      </w:r>
      <w:r w:rsidR="002F1FAD" w:rsidRPr="000D576D">
        <w:rPr>
          <w:sz w:val="28"/>
          <w:szCs w:val="28"/>
          <w:shd w:val="clear" w:color="auto" w:fill="FFFFFF"/>
        </w:rPr>
        <w:t>кокошники</w:t>
      </w:r>
      <w:r w:rsidR="002F1FAD" w:rsidRPr="000D576D">
        <w:rPr>
          <w:rStyle w:val="apple-converted-space"/>
          <w:sz w:val="28"/>
          <w:szCs w:val="28"/>
          <w:shd w:val="clear" w:color="auto" w:fill="FFFFFF"/>
        </w:rPr>
        <w:t> </w:t>
      </w:r>
      <w:r w:rsidR="002F1FAD" w:rsidRPr="000D576D">
        <w:rPr>
          <w:sz w:val="28"/>
          <w:szCs w:val="28"/>
          <w:shd w:val="clear" w:color="auto" w:fill="FFFFFF"/>
        </w:rPr>
        <w:t>и чешуя — специальное покрытие купола и его основания. Высота церкви — 34 метра.</w:t>
      </w:r>
    </w:p>
    <w:p w:rsidR="000D576D" w:rsidRDefault="002E1B42" w:rsidP="00202BA0">
      <w:pPr>
        <w:pStyle w:val="a3"/>
        <w:shd w:val="clear" w:color="auto" w:fill="FFFFFF"/>
        <w:tabs>
          <w:tab w:val="left" w:pos="3195"/>
        </w:tabs>
        <w:spacing w:before="0" w:beforeAutospacing="0" w:after="0" w:afterAutospacing="0" w:line="360" w:lineRule="auto"/>
        <w:ind w:firstLine="709"/>
        <w:jc w:val="both"/>
        <w:rPr>
          <w:sz w:val="28"/>
          <w:szCs w:val="28"/>
        </w:rPr>
      </w:pPr>
      <w:r w:rsidRPr="000D576D">
        <w:rPr>
          <w:sz w:val="28"/>
          <w:szCs w:val="28"/>
        </w:rPr>
        <w:t xml:space="preserve">Архитектурный комплекс в селе Ковде состоит из Свято-Никольской церкви и отдельно стоящей колокольни. Церковь относится к </w:t>
      </w:r>
      <w:proofErr w:type="spellStart"/>
      <w:r w:rsidRPr="000D576D">
        <w:rPr>
          <w:sz w:val="28"/>
          <w:szCs w:val="28"/>
        </w:rPr>
        <w:t>клетскому</w:t>
      </w:r>
      <w:proofErr w:type="spellEnd"/>
      <w:r w:rsidRPr="000D576D">
        <w:rPr>
          <w:sz w:val="28"/>
          <w:szCs w:val="28"/>
        </w:rPr>
        <w:t xml:space="preserve"> типу, в наши дни она - единственный в стране сохранившийся пример культовой постройки с двухъярусной двускатной кровлей.</w:t>
      </w:r>
      <w:r w:rsidR="00EB021D" w:rsidRPr="000D576D">
        <w:rPr>
          <w:sz w:val="28"/>
          <w:szCs w:val="28"/>
        </w:rPr>
        <w:t xml:space="preserve"> </w:t>
      </w:r>
      <w:r w:rsidR="00202BA0" w:rsidRPr="00202BA0">
        <w:rPr>
          <w:sz w:val="28"/>
          <w:szCs w:val="28"/>
        </w:rPr>
        <w:t xml:space="preserve">Объект культурного наследия федерального значения (с 1960). Построена в 1705 на месте древней </w:t>
      </w:r>
      <w:r w:rsidR="00202BA0">
        <w:rPr>
          <w:sz w:val="28"/>
          <w:szCs w:val="28"/>
        </w:rPr>
        <w:t>Никольской церкви</w:t>
      </w:r>
      <w:r w:rsidR="00202BA0" w:rsidRPr="00202BA0">
        <w:rPr>
          <w:sz w:val="28"/>
          <w:szCs w:val="28"/>
        </w:rPr>
        <w:t xml:space="preserve">, упоминания о которой относятся к концу XV в. (первоначальная церковь сожжена шведами в 1589; на ее месте была построена церковь с шатровым верхом). </w:t>
      </w:r>
      <w:proofErr w:type="spellStart"/>
      <w:r w:rsidR="00202BA0" w:rsidRPr="00202BA0">
        <w:rPr>
          <w:sz w:val="28"/>
          <w:szCs w:val="28"/>
        </w:rPr>
        <w:t>Клетская</w:t>
      </w:r>
      <w:proofErr w:type="spellEnd"/>
      <w:r w:rsidR="00202BA0" w:rsidRPr="00202BA0">
        <w:rPr>
          <w:sz w:val="28"/>
          <w:szCs w:val="28"/>
        </w:rPr>
        <w:t xml:space="preserve">, в виде избы с двухъярусной крышей на два ската и главой с крестом. </w:t>
      </w:r>
      <w:proofErr w:type="gramStart"/>
      <w:r w:rsidR="00202BA0" w:rsidRPr="00202BA0">
        <w:rPr>
          <w:sz w:val="28"/>
          <w:szCs w:val="28"/>
        </w:rPr>
        <w:t>Высота — 14,3 м. С запада пристроены теплая трапезная (для ожидающих богослужения), паперть и крыльцо, с востока — алтарная пристройка.</w:t>
      </w:r>
      <w:proofErr w:type="gramEnd"/>
      <w:r w:rsidR="00202BA0" w:rsidRPr="00202BA0">
        <w:rPr>
          <w:sz w:val="28"/>
          <w:szCs w:val="28"/>
        </w:rPr>
        <w:t xml:space="preserve"> Рядом с церковью — шатровая колокольня (звонница). </w:t>
      </w:r>
      <w:r w:rsidR="00202BA0">
        <w:rPr>
          <w:sz w:val="28"/>
          <w:szCs w:val="28"/>
        </w:rPr>
        <w:t xml:space="preserve"> </w:t>
      </w:r>
      <w:r w:rsidR="00202BA0">
        <w:rPr>
          <w:rFonts w:ascii="MS Mincho" w:eastAsia="MS Mincho" w:hAnsi="MS Mincho" w:cs="MS Mincho"/>
          <w:sz w:val="28"/>
          <w:szCs w:val="28"/>
        </w:rPr>
        <w:t xml:space="preserve"> </w:t>
      </w:r>
      <w:r w:rsidR="00202BA0" w:rsidRPr="00202BA0">
        <w:rPr>
          <w:sz w:val="28"/>
          <w:szCs w:val="28"/>
        </w:rPr>
        <w:t xml:space="preserve"> Действовала церковно-приходская школа</w:t>
      </w:r>
      <w:r w:rsidR="00202BA0">
        <w:rPr>
          <w:sz w:val="28"/>
          <w:szCs w:val="28"/>
        </w:rPr>
        <w:t>.</w:t>
      </w:r>
      <w:r w:rsidR="00202BA0" w:rsidRPr="00202BA0">
        <w:rPr>
          <w:sz w:val="28"/>
          <w:szCs w:val="28"/>
        </w:rPr>
        <w:t xml:space="preserve"> </w:t>
      </w:r>
      <w:r w:rsidR="00202BA0">
        <w:rPr>
          <w:sz w:val="28"/>
          <w:szCs w:val="28"/>
        </w:rPr>
        <w:t xml:space="preserve"> </w:t>
      </w:r>
      <w:r w:rsidR="00202BA0" w:rsidRPr="00202BA0">
        <w:rPr>
          <w:sz w:val="28"/>
          <w:szCs w:val="28"/>
        </w:rPr>
        <w:t xml:space="preserve"> </w:t>
      </w:r>
      <w:r w:rsidR="00202BA0">
        <w:rPr>
          <w:sz w:val="28"/>
          <w:szCs w:val="28"/>
        </w:rPr>
        <w:t xml:space="preserve"> </w:t>
      </w:r>
      <w:r w:rsidR="00202BA0" w:rsidRPr="00202BA0">
        <w:rPr>
          <w:sz w:val="28"/>
          <w:szCs w:val="28"/>
        </w:rPr>
        <w:t xml:space="preserve"> </w:t>
      </w:r>
      <w:r w:rsidR="00202BA0">
        <w:rPr>
          <w:sz w:val="28"/>
          <w:szCs w:val="28"/>
        </w:rPr>
        <w:t xml:space="preserve"> </w:t>
      </w:r>
      <w:r w:rsidR="00202BA0" w:rsidRPr="00202BA0">
        <w:rPr>
          <w:sz w:val="28"/>
          <w:szCs w:val="28"/>
        </w:rPr>
        <w:t xml:space="preserve"> </w:t>
      </w:r>
      <w:r w:rsidR="00202BA0">
        <w:rPr>
          <w:sz w:val="28"/>
          <w:szCs w:val="28"/>
        </w:rPr>
        <w:t xml:space="preserve"> </w:t>
      </w:r>
      <w:r w:rsidR="00202BA0" w:rsidRPr="00202BA0">
        <w:rPr>
          <w:sz w:val="28"/>
          <w:szCs w:val="28"/>
        </w:rPr>
        <w:t xml:space="preserve"> Храмовые иконы находятся в </w:t>
      </w:r>
      <w:r w:rsidR="00202BA0">
        <w:rPr>
          <w:sz w:val="28"/>
          <w:szCs w:val="28"/>
        </w:rPr>
        <w:t xml:space="preserve">Мурманском художественном музее,  </w:t>
      </w:r>
      <w:r w:rsidR="00202BA0" w:rsidRPr="00202BA0">
        <w:rPr>
          <w:sz w:val="28"/>
          <w:szCs w:val="28"/>
        </w:rPr>
        <w:t>в Петрозаводске в республиканском Музее изобразительных искусств</w:t>
      </w:r>
      <w:r w:rsidR="00202BA0">
        <w:rPr>
          <w:sz w:val="28"/>
          <w:szCs w:val="28"/>
        </w:rPr>
        <w:t xml:space="preserve">, </w:t>
      </w:r>
      <w:r w:rsidR="00202BA0" w:rsidRPr="00202BA0">
        <w:rPr>
          <w:sz w:val="28"/>
          <w:szCs w:val="28"/>
        </w:rPr>
        <w:t>в Русском музее в С</w:t>
      </w:r>
      <w:r w:rsidR="00202BA0">
        <w:rPr>
          <w:sz w:val="28"/>
          <w:szCs w:val="28"/>
        </w:rPr>
        <w:t xml:space="preserve">анкт-Петербурге.  </w:t>
      </w:r>
    </w:p>
    <w:p w:rsidR="00202BA0"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lastRenderedPageBreak/>
        <w:t>В городе Коле с 1992 года вновь стал действующим Благовещенский собор, возведенный в начале XIX века.</w:t>
      </w:r>
      <w:r w:rsidR="000D576D">
        <w:rPr>
          <w:sz w:val="28"/>
          <w:szCs w:val="28"/>
        </w:rPr>
        <w:t xml:space="preserve"> </w:t>
      </w:r>
      <w:r w:rsidR="00202BA0" w:rsidRPr="00202BA0">
        <w:rPr>
          <w:sz w:val="28"/>
          <w:szCs w:val="28"/>
        </w:rPr>
        <w:t>27 февраля 1783 года Екатерина II в виде особой «монаршей милости» пожаловала Коле как самому северному городу Российской империи 8000 рублей на сооружение каменного собора. Однако найти подрядчика за такую сумму не удалось, и деньги были отложены в банк под проценты</w:t>
      </w:r>
      <w:r w:rsidR="00202BA0">
        <w:rPr>
          <w:sz w:val="28"/>
          <w:szCs w:val="28"/>
        </w:rPr>
        <w:t xml:space="preserve">. </w:t>
      </w:r>
      <w:r w:rsidR="00202BA0" w:rsidRPr="00202BA0">
        <w:rPr>
          <w:sz w:val="28"/>
          <w:szCs w:val="28"/>
        </w:rPr>
        <w:t xml:space="preserve">Строительство церкви началось после ходатайства </w:t>
      </w:r>
      <w:proofErr w:type="spellStart"/>
      <w:r w:rsidR="00202BA0" w:rsidRPr="00202BA0">
        <w:rPr>
          <w:sz w:val="28"/>
          <w:szCs w:val="28"/>
        </w:rPr>
        <w:t>колянина</w:t>
      </w:r>
      <w:proofErr w:type="spellEnd"/>
      <w:r w:rsidR="00202BA0" w:rsidRPr="00202BA0">
        <w:rPr>
          <w:sz w:val="28"/>
          <w:szCs w:val="28"/>
        </w:rPr>
        <w:t xml:space="preserve"> Андрея Герасимова перед императором Павлом I в день его коронации в Москве, когда «его величеству угодно было дать повеление о постройке предположенной каменной церкви». К тому времени сумма на счёте возросла до 14 000 рублей</w:t>
      </w:r>
      <w:r w:rsidR="00202BA0">
        <w:rPr>
          <w:sz w:val="28"/>
          <w:szCs w:val="28"/>
        </w:rPr>
        <w:t xml:space="preserve">. </w:t>
      </w:r>
      <w:r w:rsidR="00202BA0" w:rsidRPr="00202BA0">
        <w:rPr>
          <w:sz w:val="28"/>
          <w:szCs w:val="28"/>
        </w:rPr>
        <w:t>Строительство Благовещенской церкви было окончено 7 августа 1807 года</w:t>
      </w:r>
      <w:r w:rsidR="00B70DCA">
        <w:rPr>
          <w:sz w:val="28"/>
          <w:szCs w:val="28"/>
        </w:rPr>
        <w:t>.</w:t>
      </w:r>
    </w:p>
    <w:p w:rsidR="003D670B"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 xml:space="preserve">В его правом боковом приделе установлен восьмиконечный деревянный поклонный молитвенный крест, самый древний деревянный памятник на Кольской земле. Воздвигнутый в 1635 году, по-видимому, в честь </w:t>
      </w:r>
      <w:proofErr w:type="spellStart"/>
      <w:r w:rsidRPr="000D576D">
        <w:rPr>
          <w:sz w:val="28"/>
          <w:szCs w:val="28"/>
        </w:rPr>
        <w:t>Варлаама</w:t>
      </w:r>
      <w:proofErr w:type="spellEnd"/>
      <w:r w:rsidRPr="000D576D">
        <w:rPr>
          <w:sz w:val="28"/>
          <w:szCs w:val="28"/>
        </w:rPr>
        <w:t xml:space="preserve"> </w:t>
      </w:r>
      <w:proofErr w:type="spellStart"/>
      <w:r w:rsidRPr="000D576D">
        <w:rPr>
          <w:sz w:val="28"/>
          <w:szCs w:val="28"/>
        </w:rPr>
        <w:t>Керетского</w:t>
      </w:r>
      <w:proofErr w:type="spellEnd"/>
      <w:r w:rsidRPr="000D576D">
        <w:rPr>
          <w:sz w:val="28"/>
          <w:szCs w:val="28"/>
        </w:rPr>
        <w:t>, первоначально он стоял возле судовой пристани в Коле. Кольский крест - памятник нашим предкам, в течение веков осваивавшим суровые северные моря.</w:t>
      </w:r>
      <w:r w:rsidR="00202BA0" w:rsidRPr="00B70DCA">
        <w:rPr>
          <w:sz w:val="28"/>
          <w:szCs w:val="28"/>
        </w:rPr>
        <w:t xml:space="preserve"> </w:t>
      </w:r>
      <w:r w:rsidR="00B70DCA" w:rsidRPr="00B70DCA">
        <w:rPr>
          <w:sz w:val="28"/>
          <w:szCs w:val="28"/>
        </w:rPr>
        <w:t xml:space="preserve"> Постановлением Совета Министров РСФСР № 624 от 4 декабря 1974 года он был признан памятником архитектуры федерального значения</w:t>
      </w:r>
      <w:r w:rsidR="00B70DCA">
        <w:rPr>
          <w:sz w:val="28"/>
          <w:szCs w:val="28"/>
        </w:rPr>
        <w:t>.</w:t>
      </w:r>
    </w:p>
    <w:p w:rsidR="002E1B42"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Среди историко-революционных памятников особого внимания заслуживает установленный в 1927 году в Мурманске по проекту архитектора А.</w:t>
      </w:r>
      <w:r w:rsidR="00EB021D" w:rsidRPr="000D576D">
        <w:rPr>
          <w:sz w:val="28"/>
          <w:szCs w:val="28"/>
        </w:rPr>
        <w:t xml:space="preserve"> </w:t>
      </w:r>
      <w:r w:rsidRPr="000D576D">
        <w:rPr>
          <w:sz w:val="28"/>
          <w:szCs w:val="28"/>
        </w:rPr>
        <w:t xml:space="preserve">Савченко Памятник жертвам иностранной интервенции 1918-1920 гг. Конструктивистский по стилю, решенный в виде капитанского мостика-трибуны, он выражает дух революционной эпохи. Это первый памятник в Мурманске. Он был сооружен на деньги, собранные по подписке </w:t>
      </w:r>
      <w:proofErr w:type="spellStart"/>
      <w:r w:rsidRPr="000D576D">
        <w:rPr>
          <w:sz w:val="28"/>
          <w:szCs w:val="28"/>
        </w:rPr>
        <w:t>мурманчанами</w:t>
      </w:r>
      <w:proofErr w:type="spellEnd"/>
      <w:r w:rsidRPr="000D576D">
        <w:rPr>
          <w:sz w:val="28"/>
          <w:szCs w:val="28"/>
        </w:rPr>
        <w:t>.</w:t>
      </w:r>
    </w:p>
    <w:p w:rsidR="002E1B42" w:rsidRPr="000D576D" w:rsidRDefault="002E1B42" w:rsidP="000D576D">
      <w:pPr>
        <w:pStyle w:val="a3"/>
        <w:shd w:val="clear" w:color="auto" w:fill="FFFFFF"/>
        <w:tabs>
          <w:tab w:val="left" w:pos="1134"/>
        </w:tabs>
        <w:spacing w:before="0" w:beforeAutospacing="0" w:after="0" w:afterAutospacing="0" w:line="360" w:lineRule="auto"/>
        <w:ind w:firstLine="709"/>
        <w:jc w:val="both"/>
        <w:rPr>
          <w:sz w:val="28"/>
          <w:szCs w:val="28"/>
        </w:rPr>
      </w:pPr>
      <w:r w:rsidRPr="000D576D">
        <w:rPr>
          <w:sz w:val="28"/>
          <w:szCs w:val="28"/>
        </w:rPr>
        <w:t xml:space="preserve">Необычный памятник в честь "Ермака" - дедушки русского ледокольного флота - был открыт в 1965 году возле здания областного краеведческого музея. Постамент с якорем легендарного ледокола </w:t>
      </w:r>
      <w:r w:rsidRPr="000D576D">
        <w:rPr>
          <w:sz w:val="28"/>
          <w:szCs w:val="28"/>
        </w:rPr>
        <w:lastRenderedPageBreak/>
        <w:t>установлен на фоне панно из майолики - "Ермак прокладывает путь во льдах Арктики".</w:t>
      </w:r>
      <w:r w:rsidRPr="000D576D">
        <w:rPr>
          <w:rStyle w:val="apple-converted-space"/>
          <w:sz w:val="28"/>
          <w:szCs w:val="28"/>
        </w:rPr>
        <w:t> </w:t>
      </w:r>
    </w:p>
    <w:p w:rsidR="002E1B42" w:rsidRPr="000D576D" w:rsidRDefault="002E1B42" w:rsidP="000D576D">
      <w:pPr>
        <w:tabs>
          <w:tab w:val="left" w:pos="1134"/>
        </w:tabs>
        <w:spacing w:line="360" w:lineRule="auto"/>
        <w:ind w:firstLine="709"/>
        <w:rPr>
          <w:rFonts w:ascii="Times New Roman" w:hAnsi="Times New Roman" w:cs="Times New Roman"/>
          <w:sz w:val="28"/>
          <w:szCs w:val="28"/>
          <w:shd w:val="clear" w:color="auto" w:fill="FFFFFF"/>
        </w:rPr>
      </w:pPr>
      <w:r w:rsidRPr="000D576D">
        <w:rPr>
          <w:rFonts w:ascii="Times New Roman" w:hAnsi="Times New Roman" w:cs="Times New Roman"/>
          <w:sz w:val="28"/>
          <w:szCs w:val="28"/>
          <w:shd w:val="clear" w:color="auto" w:fill="FFFFFF"/>
        </w:rPr>
        <w:t xml:space="preserve">В 1990 году в Мурманске установлен памятник создателям славянской письменности Кириллу и </w:t>
      </w:r>
      <w:proofErr w:type="spellStart"/>
      <w:r w:rsidRPr="000D576D">
        <w:rPr>
          <w:rFonts w:ascii="Times New Roman" w:hAnsi="Times New Roman" w:cs="Times New Roman"/>
          <w:sz w:val="28"/>
          <w:szCs w:val="28"/>
          <w:shd w:val="clear" w:color="auto" w:fill="FFFFFF"/>
        </w:rPr>
        <w:t>Мефодию</w:t>
      </w:r>
      <w:proofErr w:type="spellEnd"/>
      <w:r w:rsidRPr="000D576D">
        <w:rPr>
          <w:rFonts w:ascii="Times New Roman" w:hAnsi="Times New Roman" w:cs="Times New Roman"/>
          <w:sz w:val="28"/>
          <w:szCs w:val="28"/>
          <w:shd w:val="clear" w:color="auto" w:fill="FFFFFF"/>
        </w:rPr>
        <w:t xml:space="preserve"> болгарского скульптора В. </w:t>
      </w:r>
      <w:proofErr w:type="spellStart"/>
      <w:r w:rsidRPr="000D576D">
        <w:rPr>
          <w:rFonts w:ascii="Times New Roman" w:hAnsi="Times New Roman" w:cs="Times New Roman"/>
          <w:sz w:val="28"/>
          <w:szCs w:val="28"/>
          <w:shd w:val="clear" w:color="auto" w:fill="FFFFFF"/>
        </w:rPr>
        <w:t>Гиновски</w:t>
      </w:r>
      <w:proofErr w:type="spellEnd"/>
      <w:r w:rsidRPr="000D576D">
        <w:rPr>
          <w:rFonts w:ascii="Times New Roman" w:hAnsi="Times New Roman" w:cs="Times New Roman"/>
          <w:sz w:val="28"/>
          <w:szCs w:val="28"/>
          <w:shd w:val="clear" w:color="auto" w:fill="FFFFFF"/>
        </w:rPr>
        <w:t xml:space="preserve"> (копия оригинала памятника, находящегося в Софии). Памятник подарен Мурманску государственно-общественной организацией "13 веков Болгарии" от имени болгарского народа в знак признательности за возрождение Дней славянской письменности.</w:t>
      </w:r>
    </w:p>
    <w:p w:rsidR="003D670B" w:rsidRPr="000D576D" w:rsidRDefault="003D670B" w:rsidP="000D576D">
      <w:pPr>
        <w:tabs>
          <w:tab w:val="left" w:pos="1134"/>
        </w:tabs>
        <w:spacing w:line="360" w:lineRule="auto"/>
        <w:ind w:firstLine="709"/>
        <w:jc w:val="center"/>
        <w:rPr>
          <w:rFonts w:ascii="Times New Roman" w:hAnsi="Times New Roman" w:cs="Times New Roman"/>
          <w:sz w:val="28"/>
          <w:szCs w:val="28"/>
          <w:shd w:val="clear" w:color="auto" w:fill="FFFFFF"/>
        </w:rPr>
      </w:pPr>
      <w:bookmarkStart w:id="0" w:name="_GoBack"/>
      <w:bookmarkEnd w:id="0"/>
      <w:r w:rsidRPr="000D576D">
        <w:rPr>
          <w:rFonts w:ascii="Times New Roman" w:hAnsi="Times New Roman" w:cs="Times New Roman"/>
          <w:sz w:val="28"/>
          <w:szCs w:val="28"/>
          <w:shd w:val="clear" w:color="auto" w:fill="FFFFFF"/>
        </w:rPr>
        <w:t>Памятник «Защитникам Советского Заполярья»</w:t>
      </w:r>
    </w:p>
    <w:p w:rsidR="008B557C" w:rsidRPr="000D576D" w:rsidRDefault="002E1B42" w:rsidP="000D576D">
      <w:pPr>
        <w:tabs>
          <w:tab w:val="left" w:pos="1134"/>
        </w:tabs>
        <w:spacing w:line="360" w:lineRule="auto"/>
        <w:ind w:firstLine="709"/>
        <w:rPr>
          <w:rFonts w:ascii="Times New Roman" w:hAnsi="Times New Roman" w:cs="Times New Roman"/>
          <w:sz w:val="28"/>
          <w:szCs w:val="28"/>
        </w:rPr>
      </w:pPr>
      <w:r w:rsidRPr="000D576D">
        <w:rPr>
          <w:rFonts w:ascii="Times New Roman" w:hAnsi="Times New Roman" w:cs="Times New Roman"/>
          <w:sz w:val="28"/>
          <w:szCs w:val="28"/>
          <w:shd w:val="clear" w:color="auto" w:fill="FFFFFF"/>
        </w:rPr>
        <w:t xml:space="preserve">Памятник </w:t>
      </w:r>
      <w:r w:rsidR="003D670B" w:rsidRPr="000D576D">
        <w:rPr>
          <w:rFonts w:ascii="Times New Roman" w:hAnsi="Times New Roman" w:cs="Times New Roman"/>
          <w:sz w:val="28"/>
          <w:szCs w:val="28"/>
          <w:shd w:val="clear" w:color="auto" w:fill="FFFFFF"/>
        </w:rPr>
        <w:t>«</w:t>
      </w:r>
      <w:r w:rsidRPr="000D576D">
        <w:rPr>
          <w:rFonts w:ascii="Times New Roman" w:hAnsi="Times New Roman" w:cs="Times New Roman"/>
          <w:sz w:val="28"/>
          <w:szCs w:val="28"/>
          <w:shd w:val="clear" w:color="auto" w:fill="FFFFFF"/>
        </w:rPr>
        <w:t>З</w:t>
      </w:r>
      <w:r w:rsidR="003D670B" w:rsidRPr="000D576D">
        <w:rPr>
          <w:rFonts w:ascii="Times New Roman" w:hAnsi="Times New Roman" w:cs="Times New Roman"/>
          <w:sz w:val="28"/>
          <w:szCs w:val="28"/>
          <w:shd w:val="clear" w:color="auto" w:fill="FFFFFF"/>
        </w:rPr>
        <w:t>ащитникам Советского Заполярья»</w:t>
      </w:r>
      <w:r w:rsidRPr="000D576D">
        <w:rPr>
          <w:rFonts w:ascii="Times New Roman" w:hAnsi="Times New Roman" w:cs="Times New Roman"/>
          <w:sz w:val="28"/>
          <w:szCs w:val="28"/>
          <w:shd w:val="clear" w:color="auto" w:fill="FFFFFF"/>
        </w:rPr>
        <w:t xml:space="preserve"> - один из монументальных памятников , посвященных бойцам Армии и Флота, защищавших свою Родину в годы Великой Отечественной войны в Мурманском </w:t>
      </w:r>
      <w:proofErr w:type="spellStart"/>
      <w:r w:rsidRPr="000D576D">
        <w:rPr>
          <w:rFonts w:ascii="Times New Roman" w:hAnsi="Times New Roman" w:cs="Times New Roman"/>
          <w:sz w:val="28"/>
          <w:szCs w:val="28"/>
          <w:shd w:val="clear" w:color="auto" w:fill="FFFFFF"/>
        </w:rPr>
        <w:t>регионе</w:t>
      </w:r>
      <w:proofErr w:type="gramStart"/>
      <w:r w:rsidRPr="000D576D">
        <w:rPr>
          <w:rFonts w:ascii="Times New Roman" w:hAnsi="Times New Roman" w:cs="Times New Roman"/>
          <w:sz w:val="28"/>
          <w:szCs w:val="28"/>
          <w:shd w:val="clear" w:color="auto" w:fill="FFFFFF"/>
        </w:rPr>
        <w:t>.С</w:t>
      </w:r>
      <w:proofErr w:type="gramEnd"/>
      <w:r w:rsidRPr="000D576D">
        <w:rPr>
          <w:rFonts w:ascii="Times New Roman" w:hAnsi="Times New Roman" w:cs="Times New Roman"/>
          <w:sz w:val="28"/>
          <w:szCs w:val="28"/>
          <w:shd w:val="clear" w:color="auto" w:fill="FFFFFF"/>
        </w:rPr>
        <w:t>ооружен</w:t>
      </w:r>
      <w:proofErr w:type="spellEnd"/>
      <w:r w:rsidRPr="000D576D">
        <w:rPr>
          <w:rFonts w:ascii="Times New Roman" w:hAnsi="Times New Roman" w:cs="Times New Roman"/>
          <w:sz w:val="28"/>
          <w:szCs w:val="28"/>
          <w:shd w:val="clear" w:color="auto" w:fill="FFFFFF"/>
        </w:rPr>
        <w:t xml:space="preserve"> </w:t>
      </w:r>
      <w:r w:rsidR="008B557C" w:rsidRPr="000D576D">
        <w:rPr>
          <w:rFonts w:ascii="Times New Roman" w:hAnsi="Times New Roman" w:cs="Times New Roman"/>
          <w:sz w:val="28"/>
          <w:szCs w:val="28"/>
          <w:shd w:val="clear" w:color="auto" w:fill="FFFFFF"/>
        </w:rPr>
        <w:t>К 30-летию разгрома</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немецко-фашистских войск</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в Заполярье —</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19 октября</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1974 года</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 xml:space="preserve">состоялось открытие монумента. Инициатором сбора средств на сооружение памятника стал коллектив </w:t>
      </w:r>
      <w:proofErr w:type="spellStart"/>
      <w:r w:rsidR="008B557C" w:rsidRPr="000D576D">
        <w:rPr>
          <w:rFonts w:ascii="Times New Roman" w:hAnsi="Times New Roman" w:cs="Times New Roman"/>
          <w:sz w:val="28"/>
          <w:szCs w:val="28"/>
          <w:shd w:val="clear" w:color="auto" w:fill="FFFFFF"/>
        </w:rPr>
        <w:t>плавмастерской</w:t>
      </w:r>
      <w:proofErr w:type="spellEnd"/>
      <w:r w:rsidR="008B557C" w:rsidRPr="000D576D">
        <w:rPr>
          <w:rFonts w:ascii="Times New Roman" w:hAnsi="Times New Roman" w:cs="Times New Roman"/>
          <w:sz w:val="28"/>
          <w:szCs w:val="28"/>
          <w:shd w:val="clear" w:color="auto" w:fill="FFFFFF"/>
        </w:rPr>
        <w:t xml:space="preserve"> «Резец». Проект комплекса был разработан архитектором</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И. А. Покровским</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shd w:val="clear" w:color="auto" w:fill="FFFFFF"/>
        </w:rPr>
        <w:t>и скульптором</w:t>
      </w:r>
      <w:r w:rsidR="008B557C" w:rsidRPr="000D576D">
        <w:rPr>
          <w:rStyle w:val="apple-converted-space"/>
          <w:rFonts w:ascii="Times New Roman" w:hAnsi="Times New Roman" w:cs="Times New Roman"/>
          <w:sz w:val="28"/>
          <w:szCs w:val="28"/>
          <w:shd w:val="clear" w:color="auto" w:fill="FFFFFF"/>
        </w:rPr>
        <w:t> </w:t>
      </w:r>
      <w:r w:rsidR="008B557C" w:rsidRPr="000D576D">
        <w:rPr>
          <w:rFonts w:ascii="Times New Roman" w:hAnsi="Times New Roman" w:cs="Times New Roman"/>
          <w:sz w:val="28"/>
          <w:szCs w:val="28"/>
        </w:rPr>
        <w:t xml:space="preserve">Бродским. </w:t>
      </w:r>
    </w:p>
    <w:p w:rsidR="002E1B42" w:rsidRPr="000D576D" w:rsidRDefault="002E1B42" w:rsidP="000D576D">
      <w:pPr>
        <w:tabs>
          <w:tab w:val="left" w:pos="1134"/>
        </w:tabs>
        <w:spacing w:line="360" w:lineRule="auto"/>
        <w:ind w:firstLine="709"/>
        <w:rPr>
          <w:rFonts w:ascii="Times New Roman" w:hAnsi="Times New Roman" w:cs="Times New Roman"/>
          <w:sz w:val="28"/>
          <w:szCs w:val="28"/>
          <w:shd w:val="clear" w:color="auto" w:fill="FFFFFF"/>
        </w:rPr>
      </w:pPr>
      <w:r w:rsidRPr="000D576D">
        <w:rPr>
          <w:rFonts w:ascii="Times New Roman" w:hAnsi="Times New Roman" w:cs="Times New Roman"/>
          <w:sz w:val="28"/>
          <w:szCs w:val="28"/>
          <w:shd w:val="clear" w:color="auto" w:fill="FFFFFF"/>
        </w:rPr>
        <w:t>Стоит на сопке Зеленый Мыс и виден почти со всех точек Кольского залива.</w:t>
      </w:r>
    </w:p>
    <w:p w:rsidR="008B557C" w:rsidRPr="000D576D" w:rsidRDefault="008B557C" w:rsidP="000D576D">
      <w:pPr>
        <w:shd w:val="clear" w:color="auto" w:fill="FFFFFF"/>
        <w:tabs>
          <w:tab w:val="left" w:pos="1134"/>
        </w:tabs>
        <w:spacing w:line="360" w:lineRule="auto"/>
        <w:ind w:firstLine="709"/>
        <w:rPr>
          <w:rFonts w:ascii="Times New Roman" w:eastAsia="Times New Roman" w:hAnsi="Times New Roman" w:cs="Times New Roman"/>
          <w:sz w:val="28"/>
          <w:szCs w:val="28"/>
        </w:rPr>
      </w:pPr>
      <w:r w:rsidRPr="000D576D">
        <w:rPr>
          <w:rFonts w:ascii="Times New Roman" w:eastAsia="Times New Roman" w:hAnsi="Times New Roman" w:cs="Times New Roman"/>
          <w:sz w:val="28"/>
          <w:szCs w:val="28"/>
        </w:rPr>
        <w:t>Основной в мемориале является фигура солдата в плащ-палатке, с автоматом за плечом. Высота постамента памятника — 7 метров. Высота же самого монумента 35,5 метров, вес полой внутри скульптуры более 5 тысяч тонн. Статуя «Алёши» уступает по высоте в России</w:t>
      </w:r>
      <w:r w:rsidR="000D576D">
        <w:rPr>
          <w:rFonts w:ascii="Times New Roman" w:eastAsia="Times New Roman" w:hAnsi="Times New Roman" w:cs="Times New Roman"/>
          <w:sz w:val="28"/>
          <w:szCs w:val="28"/>
        </w:rPr>
        <w:t xml:space="preserve"> </w:t>
      </w:r>
      <w:r w:rsidRPr="000D576D">
        <w:rPr>
          <w:rFonts w:ascii="Times New Roman" w:eastAsia="Times New Roman" w:hAnsi="Times New Roman" w:cs="Times New Roman"/>
          <w:sz w:val="28"/>
          <w:szCs w:val="28"/>
        </w:rPr>
        <w:t>лишь</w:t>
      </w:r>
      <w:r w:rsidR="000D576D">
        <w:rPr>
          <w:rFonts w:ascii="Times New Roman" w:eastAsia="Times New Roman" w:hAnsi="Times New Roman" w:cs="Times New Roman"/>
          <w:sz w:val="28"/>
          <w:szCs w:val="28"/>
        </w:rPr>
        <w:t xml:space="preserve"> </w:t>
      </w:r>
      <w:r w:rsidRPr="000D576D">
        <w:rPr>
          <w:rFonts w:ascii="Times New Roman" w:eastAsia="Times New Roman" w:hAnsi="Times New Roman" w:cs="Times New Roman"/>
          <w:sz w:val="28"/>
          <w:szCs w:val="28"/>
        </w:rPr>
        <w:t> волгоградской </w:t>
      </w:r>
      <w:hyperlink r:id="rId6" w:tooltip="Родина-мать (Волгоград)" w:history="1">
        <w:r w:rsidRPr="000D576D">
          <w:rPr>
            <w:rFonts w:ascii="Times New Roman" w:eastAsia="Times New Roman" w:hAnsi="Times New Roman" w:cs="Times New Roman"/>
            <w:sz w:val="28"/>
            <w:szCs w:val="28"/>
          </w:rPr>
          <w:t>статуе «Родина-мать»</w:t>
        </w:r>
      </w:hyperlink>
      <w:r w:rsidRPr="000D576D">
        <w:rPr>
          <w:rFonts w:ascii="Times New Roman" w:eastAsia="Times New Roman" w:hAnsi="Times New Roman" w:cs="Times New Roman"/>
          <w:sz w:val="28"/>
          <w:szCs w:val="28"/>
        </w:rPr>
        <w:t>.</w:t>
      </w:r>
      <w:r w:rsidRPr="000D576D">
        <w:rPr>
          <w:rFonts w:ascii="Times New Roman" w:eastAsia="Times New Roman" w:hAnsi="Times New Roman" w:cs="Times New Roman"/>
          <w:sz w:val="28"/>
          <w:szCs w:val="28"/>
          <w:vertAlign w:val="superscript"/>
        </w:rPr>
        <w:t xml:space="preserve"> </w:t>
      </w:r>
      <w:r w:rsidRPr="000D576D">
        <w:rPr>
          <w:rFonts w:ascii="Times New Roman" w:eastAsia="Times New Roman" w:hAnsi="Times New Roman" w:cs="Times New Roman"/>
          <w:sz w:val="28"/>
          <w:szCs w:val="28"/>
        </w:rPr>
        <w:t xml:space="preserve">Памятник относится к одним из высочайших памятников России. </w:t>
      </w:r>
    </w:p>
    <w:p w:rsidR="008B557C" w:rsidRPr="000D576D" w:rsidRDefault="008B557C" w:rsidP="000D576D">
      <w:pPr>
        <w:shd w:val="clear" w:color="auto" w:fill="FFFFFF"/>
        <w:tabs>
          <w:tab w:val="left" w:pos="1134"/>
        </w:tabs>
        <w:spacing w:line="360" w:lineRule="auto"/>
        <w:ind w:firstLine="709"/>
        <w:rPr>
          <w:rFonts w:ascii="Times New Roman" w:eastAsia="Times New Roman" w:hAnsi="Times New Roman" w:cs="Times New Roman"/>
          <w:sz w:val="28"/>
          <w:szCs w:val="28"/>
        </w:rPr>
      </w:pPr>
      <w:r w:rsidRPr="000D576D">
        <w:rPr>
          <w:rFonts w:ascii="Times New Roman" w:eastAsia="Times New Roman" w:hAnsi="Times New Roman" w:cs="Times New Roman"/>
          <w:sz w:val="28"/>
          <w:szCs w:val="28"/>
        </w:rPr>
        <w:t>Взгляд воина устремлен на запад, в сторону Долины Славы, где во время Великой Отечественной войны проходили наиболее ожесточённые </w:t>
      </w:r>
      <w:hyperlink r:id="rId7" w:tooltip="Бой" w:history="1">
        <w:r w:rsidRPr="000D576D">
          <w:rPr>
            <w:rFonts w:ascii="Times New Roman" w:eastAsia="Times New Roman" w:hAnsi="Times New Roman" w:cs="Times New Roman"/>
            <w:sz w:val="28"/>
            <w:szCs w:val="28"/>
          </w:rPr>
          <w:t>бои</w:t>
        </w:r>
      </w:hyperlink>
      <w:r w:rsidRPr="000D576D">
        <w:rPr>
          <w:rFonts w:ascii="Times New Roman" w:eastAsia="Times New Roman" w:hAnsi="Times New Roman" w:cs="Times New Roman"/>
          <w:sz w:val="28"/>
          <w:szCs w:val="28"/>
        </w:rPr>
        <w:t xml:space="preserve"> на подступах к Мурманску. Перед монументом располагается подиум «Вечный огонь», который был выполнен из блоков природного камня чёрного цвета. Чуть выше, рядом с фигурой солдата — </w:t>
      </w:r>
      <w:r w:rsidRPr="000D576D">
        <w:rPr>
          <w:rFonts w:ascii="Times New Roman" w:eastAsia="Times New Roman" w:hAnsi="Times New Roman" w:cs="Times New Roman"/>
          <w:sz w:val="28"/>
          <w:szCs w:val="28"/>
        </w:rPr>
        <w:lastRenderedPageBreak/>
        <w:t>покатая трёхгранная пирамида. По замыслу авторов — это приспущенное в знак скорби по павшим воинам боевое знамя. Рядом с ней находится </w:t>
      </w:r>
      <w:hyperlink r:id="rId8" w:tooltip="Стела" w:history="1">
        <w:r w:rsidRPr="000D576D">
          <w:rPr>
            <w:rFonts w:ascii="Times New Roman" w:eastAsia="Times New Roman" w:hAnsi="Times New Roman" w:cs="Times New Roman"/>
            <w:sz w:val="28"/>
            <w:szCs w:val="28"/>
          </w:rPr>
          <w:t>стела</w:t>
        </w:r>
      </w:hyperlink>
      <w:r w:rsidRPr="000D576D">
        <w:rPr>
          <w:rFonts w:ascii="Times New Roman" w:eastAsia="Times New Roman" w:hAnsi="Times New Roman" w:cs="Times New Roman"/>
          <w:sz w:val="28"/>
          <w:szCs w:val="28"/>
        </w:rPr>
        <w:t> из полированного гранита с надписью:</w:t>
      </w:r>
      <w:r w:rsidRPr="000D576D">
        <w:rPr>
          <w:rFonts w:ascii="Times New Roman" w:eastAsia="Times New Roman" w:hAnsi="Times New Roman" w:cs="Times New Roman"/>
          <w:i/>
          <w:iCs/>
          <w:sz w:val="28"/>
          <w:szCs w:val="28"/>
        </w:rPr>
        <w:t xml:space="preserve"> «Защитникам Заполярья — воинам 14-й армии, 19-й армии, Краснознаменного Северного флота, 7-й воздушной армии, пограничных отрядов № </w:t>
      </w:r>
      <w:hyperlink r:id="rId9" w:tooltip="82-й пограничный отряд войск НКВД" w:history="1">
        <w:r w:rsidRPr="000D576D">
          <w:rPr>
            <w:rFonts w:ascii="Times New Roman" w:eastAsia="Times New Roman" w:hAnsi="Times New Roman" w:cs="Times New Roman"/>
            <w:i/>
            <w:iCs/>
            <w:sz w:val="28"/>
            <w:szCs w:val="28"/>
          </w:rPr>
          <w:t>82</w:t>
        </w:r>
      </w:hyperlink>
      <w:r w:rsidRPr="000D576D">
        <w:rPr>
          <w:rFonts w:ascii="Times New Roman" w:eastAsia="Times New Roman" w:hAnsi="Times New Roman" w:cs="Times New Roman"/>
          <w:i/>
          <w:iCs/>
          <w:sz w:val="28"/>
          <w:szCs w:val="28"/>
        </w:rPr>
        <w:t>, </w:t>
      </w:r>
      <w:hyperlink r:id="rId10" w:tooltip="100-й пограничный отряд войск НКВД" w:history="1">
        <w:r w:rsidRPr="000D576D">
          <w:rPr>
            <w:rFonts w:ascii="Times New Roman" w:eastAsia="Times New Roman" w:hAnsi="Times New Roman" w:cs="Times New Roman"/>
            <w:i/>
            <w:iCs/>
            <w:sz w:val="28"/>
            <w:szCs w:val="28"/>
          </w:rPr>
          <w:t>100</w:t>
        </w:r>
      </w:hyperlink>
      <w:r w:rsidRPr="000D576D">
        <w:rPr>
          <w:rFonts w:ascii="Times New Roman" w:eastAsia="Times New Roman" w:hAnsi="Times New Roman" w:cs="Times New Roman"/>
          <w:i/>
          <w:iCs/>
          <w:sz w:val="28"/>
          <w:szCs w:val="28"/>
        </w:rPr>
        <w:t xml:space="preserve">, партизанских отрядов «Советский </w:t>
      </w:r>
      <w:proofErr w:type="spellStart"/>
      <w:r w:rsidRPr="000D576D">
        <w:rPr>
          <w:rFonts w:ascii="Times New Roman" w:eastAsia="Times New Roman" w:hAnsi="Times New Roman" w:cs="Times New Roman"/>
          <w:i/>
          <w:iCs/>
          <w:sz w:val="28"/>
          <w:szCs w:val="28"/>
        </w:rPr>
        <w:t>Мурман</w:t>
      </w:r>
      <w:proofErr w:type="spellEnd"/>
      <w:r w:rsidRPr="000D576D">
        <w:rPr>
          <w:rFonts w:ascii="Times New Roman" w:eastAsia="Times New Roman" w:hAnsi="Times New Roman" w:cs="Times New Roman"/>
          <w:i/>
          <w:iCs/>
          <w:sz w:val="28"/>
          <w:szCs w:val="28"/>
        </w:rPr>
        <w:t>», «Большевик Заполярья», «Полярник», «</w:t>
      </w:r>
      <w:proofErr w:type="spellStart"/>
      <w:r w:rsidRPr="000D576D">
        <w:rPr>
          <w:rFonts w:ascii="Times New Roman" w:eastAsia="Times New Roman" w:hAnsi="Times New Roman" w:cs="Times New Roman"/>
          <w:i/>
          <w:iCs/>
          <w:sz w:val="28"/>
          <w:szCs w:val="28"/>
        </w:rPr>
        <w:t>Сталинец</w:t>
      </w:r>
      <w:proofErr w:type="spellEnd"/>
      <w:r w:rsidRPr="000D576D">
        <w:rPr>
          <w:rFonts w:ascii="Times New Roman" w:eastAsia="Times New Roman" w:hAnsi="Times New Roman" w:cs="Times New Roman"/>
          <w:i/>
          <w:iCs/>
          <w:sz w:val="28"/>
          <w:szCs w:val="28"/>
        </w:rPr>
        <w:t xml:space="preserve">», «Большевик». Слава </w:t>
      </w:r>
      <w:proofErr w:type="gramStart"/>
      <w:r w:rsidRPr="000D576D">
        <w:rPr>
          <w:rFonts w:ascii="Times New Roman" w:eastAsia="Times New Roman" w:hAnsi="Times New Roman" w:cs="Times New Roman"/>
          <w:i/>
          <w:iCs/>
          <w:sz w:val="28"/>
          <w:szCs w:val="28"/>
        </w:rPr>
        <w:t>отстоявшим</w:t>
      </w:r>
      <w:proofErr w:type="gramEnd"/>
      <w:r w:rsidRPr="000D576D">
        <w:rPr>
          <w:rFonts w:ascii="Times New Roman" w:eastAsia="Times New Roman" w:hAnsi="Times New Roman" w:cs="Times New Roman"/>
          <w:i/>
          <w:iCs/>
          <w:sz w:val="28"/>
          <w:szCs w:val="28"/>
        </w:rPr>
        <w:t xml:space="preserve"> эту землю!»</w:t>
      </w:r>
    </w:p>
    <w:p w:rsidR="008B557C" w:rsidRPr="000D576D" w:rsidRDefault="008B557C" w:rsidP="000D576D">
      <w:pPr>
        <w:shd w:val="clear" w:color="auto" w:fill="FFFFFF"/>
        <w:tabs>
          <w:tab w:val="left" w:pos="1134"/>
        </w:tabs>
        <w:spacing w:line="360" w:lineRule="auto"/>
        <w:ind w:firstLine="709"/>
        <w:rPr>
          <w:rFonts w:ascii="Times New Roman" w:eastAsia="Times New Roman" w:hAnsi="Times New Roman" w:cs="Times New Roman"/>
          <w:sz w:val="28"/>
          <w:szCs w:val="28"/>
        </w:rPr>
      </w:pPr>
      <w:r w:rsidRPr="000D576D">
        <w:rPr>
          <w:rFonts w:ascii="Times New Roman" w:eastAsia="Times New Roman" w:hAnsi="Times New Roman" w:cs="Times New Roman"/>
          <w:sz w:val="28"/>
          <w:szCs w:val="28"/>
        </w:rPr>
        <w:t xml:space="preserve">Чуть в стороне от монумента находятся два зенитных орудия. Во время боевых действий на этой вершине находились зенитные батареи, прикрывавшие с воздуха город Мурманск. У подножия памятника замурованы две капсулы. Одна с морской водой с места героической гибели легендарного корабля «Туман», другая — с землёй из Долины Славы и из района боёв на рубеже </w:t>
      </w:r>
      <w:proofErr w:type="spellStart"/>
      <w:r w:rsidRPr="000D576D">
        <w:rPr>
          <w:rFonts w:ascii="Times New Roman" w:eastAsia="Times New Roman" w:hAnsi="Times New Roman" w:cs="Times New Roman"/>
          <w:sz w:val="28"/>
          <w:szCs w:val="28"/>
        </w:rPr>
        <w:t>Верман</w:t>
      </w:r>
      <w:proofErr w:type="spellEnd"/>
      <w:r w:rsidRPr="000D576D">
        <w:rPr>
          <w:rFonts w:ascii="Times New Roman" w:eastAsia="Times New Roman" w:hAnsi="Times New Roman" w:cs="Times New Roman"/>
          <w:sz w:val="28"/>
          <w:szCs w:val="28"/>
        </w:rPr>
        <w:t>. Широкая центральная лестница ведет к трибуне для почётных гостей, присутствующих при проведении официальных церемоний. Завершает комплекс открытая в 2004 году аллея памятных плит городов-героев.</w:t>
      </w:r>
    </w:p>
    <w:p w:rsidR="005E1B82" w:rsidRPr="000D576D" w:rsidRDefault="00D128D3" w:rsidP="000D576D">
      <w:pPr>
        <w:tabs>
          <w:tab w:val="left" w:pos="1134"/>
        </w:tabs>
        <w:spacing w:line="360" w:lineRule="auto"/>
        <w:ind w:firstLine="709"/>
        <w:rPr>
          <w:rFonts w:ascii="Times New Roman" w:hAnsi="Times New Roman" w:cs="Times New Roman"/>
          <w:sz w:val="28"/>
          <w:szCs w:val="28"/>
        </w:rPr>
      </w:pPr>
      <w:r w:rsidRPr="000D576D">
        <w:rPr>
          <w:rFonts w:ascii="Times New Roman" w:hAnsi="Times New Roman" w:cs="Times New Roman"/>
          <w:sz w:val="28"/>
          <w:szCs w:val="28"/>
        </w:rPr>
        <w:t>В качестве подготовки к этой части Всероссийской проверочной работы мо</w:t>
      </w:r>
      <w:r w:rsidR="005E1B82" w:rsidRPr="000D576D">
        <w:rPr>
          <w:rFonts w:ascii="Times New Roman" w:hAnsi="Times New Roman" w:cs="Times New Roman"/>
          <w:sz w:val="28"/>
          <w:szCs w:val="28"/>
        </w:rPr>
        <w:t xml:space="preserve">жно использовать разные приемы: </w:t>
      </w:r>
    </w:p>
    <w:p w:rsidR="00815F75" w:rsidRPr="000D576D" w:rsidRDefault="005E1B82" w:rsidP="000D576D">
      <w:pPr>
        <w:pStyle w:val="a5"/>
        <w:numPr>
          <w:ilvl w:val="0"/>
          <w:numId w:val="1"/>
        </w:numPr>
        <w:tabs>
          <w:tab w:val="left" w:pos="1134"/>
        </w:tabs>
        <w:spacing w:line="360" w:lineRule="auto"/>
        <w:ind w:left="0" w:firstLine="709"/>
        <w:rPr>
          <w:rFonts w:ascii="Times New Roman" w:hAnsi="Times New Roman" w:cs="Times New Roman"/>
          <w:sz w:val="28"/>
          <w:szCs w:val="28"/>
        </w:rPr>
      </w:pPr>
      <w:r w:rsidRPr="000D576D">
        <w:rPr>
          <w:rFonts w:ascii="Times New Roman" w:hAnsi="Times New Roman" w:cs="Times New Roman"/>
          <w:sz w:val="28"/>
          <w:szCs w:val="28"/>
        </w:rPr>
        <w:t xml:space="preserve">выполнение кейса, в котором </w:t>
      </w:r>
      <w:r w:rsidR="00815F75" w:rsidRPr="000D576D">
        <w:rPr>
          <w:rFonts w:ascii="Times New Roman" w:hAnsi="Times New Roman" w:cs="Times New Roman"/>
          <w:sz w:val="28"/>
          <w:szCs w:val="28"/>
        </w:rPr>
        <w:t xml:space="preserve">в качестве задания предлагается создание проекта экскурсионного маршрута по Мурманской области, в кейсе </w:t>
      </w:r>
      <w:r w:rsidRPr="000D576D">
        <w:rPr>
          <w:rFonts w:ascii="Times New Roman" w:hAnsi="Times New Roman" w:cs="Times New Roman"/>
          <w:sz w:val="28"/>
          <w:szCs w:val="28"/>
        </w:rPr>
        <w:t>представлены текстовые и иллюстративные материалы электронных ресурсов, Кольской энциклопедии</w:t>
      </w:r>
      <w:r w:rsidR="00080376" w:rsidRPr="000D576D">
        <w:rPr>
          <w:rFonts w:ascii="Times New Roman" w:hAnsi="Times New Roman" w:cs="Times New Roman"/>
          <w:sz w:val="28"/>
          <w:szCs w:val="28"/>
        </w:rPr>
        <w:t xml:space="preserve"> и др.</w:t>
      </w:r>
      <w:r w:rsidRPr="000D576D">
        <w:rPr>
          <w:rFonts w:ascii="Times New Roman" w:hAnsi="Times New Roman" w:cs="Times New Roman"/>
          <w:sz w:val="28"/>
          <w:szCs w:val="28"/>
        </w:rPr>
        <w:t xml:space="preserve">, </w:t>
      </w:r>
    </w:p>
    <w:p w:rsidR="00815F75" w:rsidRPr="000D576D" w:rsidRDefault="005E1B82" w:rsidP="000D576D">
      <w:pPr>
        <w:pStyle w:val="a5"/>
        <w:numPr>
          <w:ilvl w:val="0"/>
          <w:numId w:val="1"/>
        </w:numPr>
        <w:tabs>
          <w:tab w:val="left" w:pos="1134"/>
        </w:tabs>
        <w:spacing w:line="360" w:lineRule="auto"/>
        <w:ind w:left="0" w:firstLine="709"/>
        <w:rPr>
          <w:rFonts w:ascii="Times New Roman" w:hAnsi="Times New Roman" w:cs="Times New Roman"/>
          <w:sz w:val="28"/>
          <w:szCs w:val="28"/>
        </w:rPr>
      </w:pPr>
      <w:r w:rsidRPr="000D576D">
        <w:rPr>
          <w:rFonts w:ascii="Times New Roman" w:hAnsi="Times New Roman" w:cs="Times New Roman"/>
          <w:sz w:val="28"/>
          <w:szCs w:val="28"/>
        </w:rPr>
        <w:t>проведение мини-сочинений с предварит</w:t>
      </w:r>
      <w:r w:rsidR="00815F75" w:rsidRPr="000D576D">
        <w:rPr>
          <w:rFonts w:ascii="Times New Roman" w:hAnsi="Times New Roman" w:cs="Times New Roman"/>
          <w:sz w:val="28"/>
          <w:szCs w:val="28"/>
        </w:rPr>
        <w:t>ельной подготовкой по теме «Памятник культуры в нашей области, который обязательно нужно увидеть»,</w:t>
      </w:r>
    </w:p>
    <w:p w:rsidR="00861675" w:rsidRPr="000D576D" w:rsidRDefault="00815F75" w:rsidP="000D576D">
      <w:pPr>
        <w:pStyle w:val="a5"/>
        <w:numPr>
          <w:ilvl w:val="0"/>
          <w:numId w:val="1"/>
        </w:numPr>
        <w:tabs>
          <w:tab w:val="left" w:pos="1134"/>
        </w:tabs>
        <w:spacing w:line="360" w:lineRule="auto"/>
        <w:ind w:left="0" w:firstLine="709"/>
        <w:rPr>
          <w:rFonts w:ascii="Times New Roman" w:hAnsi="Times New Roman" w:cs="Times New Roman"/>
          <w:sz w:val="28"/>
          <w:szCs w:val="28"/>
        </w:rPr>
      </w:pPr>
      <w:r w:rsidRPr="000D576D">
        <w:rPr>
          <w:rFonts w:ascii="Times New Roman" w:hAnsi="Times New Roman" w:cs="Times New Roman"/>
          <w:sz w:val="28"/>
          <w:szCs w:val="28"/>
        </w:rPr>
        <w:t>описание памятника по алгоритму</w:t>
      </w:r>
      <w:r w:rsidR="00080376" w:rsidRPr="000D576D">
        <w:rPr>
          <w:rFonts w:ascii="Times New Roman" w:hAnsi="Times New Roman" w:cs="Times New Roman"/>
          <w:sz w:val="28"/>
          <w:szCs w:val="28"/>
        </w:rPr>
        <w:t xml:space="preserve"> (примерный)</w:t>
      </w:r>
      <w:r w:rsidR="00ED360C" w:rsidRPr="000D576D">
        <w:rPr>
          <w:rFonts w:ascii="Times New Roman" w:hAnsi="Times New Roman" w:cs="Times New Roman"/>
          <w:sz w:val="28"/>
          <w:szCs w:val="28"/>
        </w:rPr>
        <w:t>:</w:t>
      </w:r>
      <w:r w:rsidR="00080376" w:rsidRPr="000D576D">
        <w:rPr>
          <w:rFonts w:ascii="Times New Roman" w:hAnsi="Times New Roman" w:cs="Times New Roman"/>
          <w:sz w:val="28"/>
          <w:szCs w:val="28"/>
        </w:rPr>
        <w:t xml:space="preserve"> </w:t>
      </w:r>
      <w:r w:rsidRPr="000D576D">
        <w:rPr>
          <w:rFonts w:ascii="Times New Roman" w:hAnsi="Times New Roman" w:cs="Times New Roman"/>
          <w:sz w:val="28"/>
          <w:szCs w:val="28"/>
        </w:rPr>
        <w:t>1 – название памятника, 2 –  время создания, 3 – авторы памятника (скульптор, архитектор)</w:t>
      </w:r>
      <w:r w:rsidR="00080376" w:rsidRPr="000D576D">
        <w:rPr>
          <w:rFonts w:ascii="Times New Roman" w:hAnsi="Times New Roman" w:cs="Times New Roman"/>
          <w:sz w:val="28"/>
          <w:szCs w:val="28"/>
        </w:rPr>
        <w:t>, 3 – исторические события, с которым связано создание памятника, 4 – художественные особенности памятника</w:t>
      </w:r>
      <w:r w:rsidR="00861675" w:rsidRPr="000D576D">
        <w:rPr>
          <w:rFonts w:ascii="Times New Roman" w:hAnsi="Times New Roman" w:cs="Times New Roman"/>
          <w:sz w:val="28"/>
          <w:szCs w:val="28"/>
        </w:rPr>
        <w:t>,</w:t>
      </w:r>
    </w:p>
    <w:p w:rsidR="00D128D3" w:rsidRPr="000D576D" w:rsidRDefault="00861675" w:rsidP="000D576D">
      <w:pPr>
        <w:pStyle w:val="a5"/>
        <w:numPr>
          <w:ilvl w:val="0"/>
          <w:numId w:val="1"/>
        </w:numPr>
        <w:tabs>
          <w:tab w:val="left" w:pos="1134"/>
        </w:tabs>
        <w:spacing w:line="360" w:lineRule="auto"/>
        <w:ind w:left="0" w:firstLine="709"/>
        <w:rPr>
          <w:rFonts w:ascii="Times New Roman" w:hAnsi="Times New Roman" w:cs="Times New Roman"/>
          <w:sz w:val="28"/>
          <w:szCs w:val="28"/>
        </w:rPr>
      </w:pPr>
      <w:r w:rsidRPr="000D576D">
        <w:rPr>
          <w:rFonts w:ascii="Times New Roman" w:hAnsi="Times New Roman" w:cs="Times New Roman"/>
          <w:sz w:val="28"/>
          <w:szCs w:val="28"/>
        </w:rPr>
        <w:lastRenderedPageBreak/>
        <w:t xml:space="preserve">создание и проведение </w:t>
      </w:r>
      <w:proofErr w:type="gramStart"/>
      <w:r w:rsidR="002C0118" w:rsidRPr="000D576D">
        <w:rPr>
          <w:rFonts w:ascii="Times New Roman" w:hAnsi="Times New Roman" w:cs="Times New Roman"/>
          <w:sz w:val="28"/>
          <w:szCs w:val="28"/>
        </w:rPr>
        <w:t>виртуального</w:t>
      </w:r>
      <w:proofErr w:type="gramEnd"/>
      <w:r w:rsidR="002C0118" w:rsidRPr="000D576D">
        <w:rPr>
          <w:rFonts w:ascii="Times New Roman" w:hAnsi="Times New Roman" w:cs="Times New Roman"/>
          <w:sz w:val="28"/>
          <w:szCs w:val="28"/>
        </w:rPr>
        <w:t xml:space="preserve"> </w:t>
      </w:r>
      <w:proofErr w:type="spellStart"/>
      <w:r w:rsidRPr="000D576D">
        <w:rPr>
          <w:rFonts w:ascii="Times New Roman" w:hAnsi="Times New Roman" w:cs="Times New Roman"/>
          <w:sz w:val="28"/>
          <w:szCs w:val="28"/>
        </w:rPr>
        <w:t>квеста</w:t>
      </w:r>
      <w:proofErr w:type="spellEnd"/>
      <w:r w:rsidRPr="000D576D">
        <w:rPr>
          <w:rFonts w:ascii="Times New Roman" w:hAnsi="Times New Roman" w:cs="Times New Roman"/>
          <w:sz w:val="28"/>
          <w:szCs w:val="28"/>
        </w:rPr>
        <w:t xml:space="preserve"> «Памятники культуры Мурманской области»</w:t>
      </w:r>
      <w:r w:rsidR="00080376" w:rsidRPr="000D576D">
        <w:rPr>
          <w:rFonts w:ascii="Times New Roman" w:hAnsi="Times New Roman" w:cs="Times New Roman"/>
          <w:sz w:val="28"/>
          <w:szCs w:val="28"/>
        </w:rPr>
        <w:t xml:space="preserve">. </w:t>
      </w:r>
      <w:r w:rsidR="00815F75" w:rsidRPr="000D576D">
        <w:rPr>
          <w:rFonts w:ascii="Times New Roman" w:hAnsi="Times New Roman" w:cs="Times New Roman"/>
          <w:sz w:val="28"/>
          <w:szCs w:val="28"/>
        </w:rPr>
        <w:t xml:space="preserve"> </w:t>
      </w:r>
    </w:p>
    <w:p w:rsidR="005E1B82" w:rsidRPr="000D576D" w:rsidRDefault="005E1B82" w:rsidP="000D576D">
      <w:pPr>
        <w:tabs>
          <w:tab w:val="left" w:pos="1134"/>
        </w:tabs>
        <w:spacing w:line="360" w:lineRule="auto"/>
        <w:ind w:firstLine="709"/>
        <w:rPr>
          <w:rFonts w:ascii="Times New Roman" w:hAnsi="Times New Roman" w:cs="Times New Roman"/>
          <w:sz w:val="28"/>
          <w:szCs w:val="28"/>
        </w:rPr>
      </w:pPr>
    </w:p>
    <w:p w:rsidR="005E1B82" w:rsidRPr="000D576D" w:rsidRDefault="005E1B82" w:rsidP="000D576D">
      <w:pPr>
        <w:tabs>
          <w:tab w:val="left" w:pos="1134"/>
        </w:tabs>
        <w:spacing w:line="360" w:lineRule="auto"/>
        <w:ind w:firstLine="709"/>
        <w:rPr>
          <w:rFonts w:ascii="Times New Roman" w:hAnsi="Times New Roman" w:cs="Times New Roman"/>
          <w:sz w:val="28"/>
          <w:szCs w:val="28"/>
        </w:rPr>
      </w:pPr>
      <w:r w:rsidRPr="000D576D">
        <w:rPr>
          <w:rFonts w:ascii="Times New Roman" w:hAnsi="Times New Roman" w:cs="Times New Roman"/>
          <w:sz w:val="28"/>
          <w:szCs w:val="28"/>
        </w:rPr>
        <w:t>Литература</w:t>
      </w:r>
      <w:r w:rsidR="00815F75" w:rsidRPr="000D576D">
        <w:rPr>
          <w:rFonts w:ascii="Times New Roman" w:hAnsi="Times New Roman" w:cs="Times New Roman"/>
          <w:sz w:val="28"/>
          <w:szCs w:val="28"/>
        </w:rPr>
        <w:t xml:space="preserve"> и </w:t>
      </w:r>
      <w:proofErr w:type="gramStart"/>
      <w:r w:rsidR="00815F75" w:rsidRPr="000D576D">
        <w:rPr>
          <w:rFonts w:ascii="Times New Roman" w:hAnsi="Times New Roman" w:cs="Times New Roman"/>
          <w:sz w:val="28"/>
          <w:szCs w:val="28"/>
        </w:rPr>
        <w:t>интернет-источники</w:t>
      </w:r>
      <w:proofErr w:type="gramEnd"/>
      <w:r w:rsidRPr="000D576D">
        <w:rPr>
          <w:rFonts w:ascii="Times New Roman" w:hAnsi="Times New Roman" w:cs="Times New Roman"/>
          <w:sz w:val="28"/>
          <w:szCs w:val="28"/>
        </w:rPr>
        <w:t xml:space="preserve">: </w:t>
      </w:r>
    </w:p>
    <w:p w:rsidR="00815F75" w:rsidRPr="000D576D" w:rsidRDefault="00815F75" w:rsidP="000D576D">
      <w:pPr>
        <w:tabs>
          <w:tab w:val="left" w:pos="1134"/>
        </w:tabs>
        <w:spacing w:line="360" w:lineRule="auto"/>
        <w:ind w:firstLine="709"/>
        <w:rPr>
          <w:rFonts w:ascii="Times New Roman" w:hAnsi="Times New Roman" w:cs="Times New Roman"/>
          <w:sz w:val="28"/>
          <w:szCs w:val="28"/>
        </w:rPr>
      </w:pPr>
    </w:p>
    <w:p w:rsidR="00815F75" w:rsidRPr="000D576D" w:rsidRDefault="00815F75" w:rsidP="000D576D">
      <w:pPr>
        <w:pStyle w:val="a5"/>
        <w:numPr>
          <w:ilvl w:val="0"/>
          <w:numId w:val="2"/>
        </w:numPr>
        <w:spacing w:line="360" w:lineRule="auto"/>
        <w:rPr>
          <w:rFonts w:ascii="Times New Roman" w:hAnsi="Times New Roman" w:cs="Times New Roman"/>
          <w:sz w:val="28"/>
          <w:szCs w:val="28"/>
        </w:rPr>
      </w:pPr>
      <w:r w:rsidRPr="000D576D">
        <w:rPr>
          <w:rFonts w:ascii="Times New Roman" w:hAnsi="Times New Roman" w:cs="Times New Roman"/>
          <w:sz w:val="28"/>
          <w:szCs w:val="28"/>
        </w:rPr>
        <w:t xml:space="preserve">Атлас Мурманской области - </w:t>
      </w:r>
      <w:hyperlink r:id="rId11" w:history="1">
        <w:r w:rsidRPr="000D576D">
          <w:rPr>
            <w:rStyle w:val="a4"/>
            <w:rFonts w:ascii="Times New Roman" w:hAnsi="Times New Roman" w:cs="Times New Roman"/>
            <w:sz w:val="28"/>
            <w:szCs w:val="28"/>
          </w:rPr>
          <w:t>http://www.kolamap.ru/img/1971/1971.html</w:t>
        </w:r>
      </w:hyperlink>
      <w:r w:rsidRPr="000D576D">
        <w:rPr>
          <w:rFonts w:ascii="Times New Roman" w:hAnsi="Times New Roman" w:cs="Times New Roman"/>
          <w:sz w:val="28"/>
          <w:szCs w:val="28"/>
        </w:rPr>
        <w:t xml:space="preserve"> </w:t>
      </w:r>
    </w:p>
    <w:p w:rsidR="00815F75" w:rsidRPr="000D576D" w:rsidRDefault="00815F75" w:rsidP="000D576D">
      <w:pPr>
        <w:pStyle w:val="a5"/>
        <w:numPr>
          <w:ilvl w:val="0"/>
          <w:numId w:val="2"/>
        </w:numPr>
        <w:spacing w:line="360" w:lineRule="auto"/>
        <w:rPr>
          <w:rFonts w:ascii="Times New Roman" w:hAnsi="Times New Roman" w:cs="Times New Roman"/>
          <w:sz w:val="28"/>
          <w:szCs w:val="28"/>
        </w:rPr>
      </w:pPr>
      <w:r w:rsidRPr="000D576D">
        <w:rPr>
          <w:rFonts w:ascii="Times New Roman" w:hAnsi="Times New Roman" w:cs="Times New Roman"/>
          <w:sz w:val="28"/>
          <w:szCs w:val="28"/>
        </w:rPr>
        <w:t xml:space="preserve">Древние поморские села Ковда и Варзуга. Иллюстрированный альбом. – Мурманск: </w:t>
      </w:r>
      <w:proofErr w:type="spellStart"/>
      <w:r w:rsidRPr="000D576D">
        <w:rPr>
          <w:rFonts w:ascii="Times New Roman" w:hAnsi="Times New Roman" w:cs="Times New Roman"/>
          <w:sz w:val="28"/>
          <w:szCs w:val="28"/>
        </w:rPr>
        <w:t>Милори</w:t>
      </w:r>
      <w:proofErr w:type="spellEnd"/>
      <w:r w:rsidRPr="000D576D">
        <w:rPr>
          <w:rFonts w:ascii="Times New Roman" w:hAnsi="Times New Roman" w:cs="Times New Roman"/>
          <w:sz w:val="28"/>
          <w:szCs w:val="28"/>
        </w:rPr>
        <w:t>. – 2011. – 59 с.</w:t>
      </w:r>
    </w:p>
    <w:p w:rsidR="00815F75" w:rsidRPr="000D576D" w:rsidRDefault="00815F75" w:rsidP="000D576D">
      <w:pPr>
        <w:pStyle w:val="a5"/>
        <w:numPr>
          <w:ilvl w:val="0"/>
          <w:numId w:val="2"/>
        </w:numPr>
        <w:spacing w:line="360" w:lineRule="auto"/>
        <w:rPr>
          <w:rFonts w:ascii="Times New Roman" w:hAnsi="Times New Roman" w:cs="Times New Roman"/>
          <w:sz w:val="28"/>
          <w:szCs w:val="28"/>
        </w:rPr>
      </w:pPr>
      <w:r w:rsidRPr="000D576D">
        <w:rPr>
          <w:rFonts w:ascii="Times New Roman" w:hAnsi="Times New Roman" w:cs="Times New Roman"/>
          <w:sz w:val="28"/>
          <w:szCs w:val="28"/>
        </w:rPr>
        <w:t xml:space="preserve">Кольская энциклопедия - </w:t>
      </w:r>
      <w:hyperlink r:id="rId12" w:history="1">
        <w:r w:rsidRPr="000D576D">
          <w:rPr>
            <w:rStyle w:val="a4"/>
            <w:rFonts w:ascii="Times New Roman" w:hAnsi="Times New Roman" w:cs="Times New Roman"/>
            <w:sz w:val="28"/>
            <w:szCs w:val="28"/>
          </w:rPr>
          <w:t>http://ke.culture51.ru/content.php?id=9</w:t>
        </w:r>
      </w:hyperlink>
      <w:r w:rsidRPr="000D576D">
        <w:rPr>
          <w:rFonts w:ascii="Times New Roman" w:hAnsi="Times New Roman" w:cs="Times New Roman"/>
          <w:sz w:val="28"/>
          <w:szCs w:val="28"/>
        </w:rPr>
        <w:t xml:space="preserve"> </w:t>
      </w:r>
    </w:p>
    <w:p w:rsidR="00815F75" w:rsidRPr="000D576D" w:rsidRDefault="00815F75" w:rsidP="000D576D">
      <w:pPr>
        <w:pStyle w:val="a5"/>
        <w:numPr>
          <w:ilvl w:val="0"/>
          <w:numId w:val="2"/>
        </w:numPr>
        <w:spacing w:line="360" w:lineRule="auto"/>
        <w:rPr>
          <w:rFonts w:ascii="Times New Roman" w:hAnsi="Times New Roman" w:cs="Times New Roman"/>
          <w:sz w:val="28"/>
          <w:szCs w:val="28"/>
        </w:rPr>
      </w:pPr>
      <w:r w:rsidRPr="000D576D">
        <w:rPr>
          <w:rFonts w:ascii="Times New Roman" w:hAnsi="Times New Roman" w:cs="Times New Roman"/>
          <w:sz w:val="28"/>
          <w:szCs w:val="28"/>
        </w:rPr>
        <w:t xml:space="preserve">Свод памятников Мурманской области / Ком. По культуре и искусству </w:t>
      </w:r>
      <w:proofErr w:type="spellStart"/>
      <w:r w:rsidRPr="000D576D">
        <w:rPr>
          <w:rFonts w:ascii="Times New Roman" w:hAnsi="Times New Roman" w:cs="Times New Roman"/>
          <w:sz w:val="28"/>
          <w:szCs w:val="28"/>
        </w:rPr>
        <w:t>Мурм</w:t>
      </w:r>
      <w:proofErr w:type="spellEnd"/>
      <w:r w:rsidRPr="000D576D">
        <w:rPr>
          <w:rFonts w:ascii="Times New Roman" w:hAnsi="Times New Roman" w:cs="Times New Roman"/>
          <w:sz w:val="28"/>
          <w:szCs w:val="28"/>
        </w:rPr>
        <w:t xml:space="preserve">. обл., </w:t>
      </w:r>
      <w:proofErr w:type="spellStart"/>
      <w:r w:rsidRPr="000D576D">
        <w:rPr>
          <w:rFonts w:ascii="Times New Roman" w:hAnsi="Times New Roman" w:cs="Times New Roman"/>
          <w:sz w:val="28"/>
          <w:szCs w:val="28"/>
        </w:rPr>
        <w:t>Мурм</w:t>
      </w:r>
      <w:proofErr w:type="spellEnd"/>
      <w:r w:rsidRPr="000D576D">
        <w:rPr>
          <w:rFonts w:ascii="Times New Roman" w:hAnsi="Times New Roman" w:cs="Times New Roman"/>
          <w:sz w:val="28"/>
          <w:szCs w:val="28"/>
        </w:rPr>
        <w:t>. обл. центр по сохранению ист</w:t>
      </w:r>
      <w:proofErr w:type="gramStart"/>
      <w:r w:rsidRPr="000D576D">
        <w:rPr>
          <w:rFonts w:ascii="Times New Roman" w:hAnsi="Times New Roman" w:cs="Times New Roman"/>
          <w:sz w:val="28"/>
          <w:szCs w:val="28"/>
        </w:rPr>
        <w:t>.-</w:t>
      </w:r>
      <w:proofErr w:type="gramEnd"/>
      <w:r w:rsidRPr="000D576D">
        <w:rPr>
          <w:rFonts w:ascii="Times New Roman" w:hAnsi="Times New Roman" w:cs="Times New Roman"/>
          <w:sz w:val="28"/>
          <w:szCs w:val="28"/>
        </w:rPr>
        <w:t xml:space="preserve">культур. наследия </w:t>
      </w:r>
      <w:proofErr w:type="spellStart"/>
      <w:r w:rsidRPr="000D576D">
        <w:rPr>
          <w:rFonts w:ascii="Times New Roman" w:hAnsi="Times New Roman" w:cs="Times New Roman"/>
          <w:sz w:val="28"/>
          <w:szCs w:val="28"/>
        </w:rPr>
        <w:t>Мурм</w:t>
      </w:r>
      <w:proofErr w:type="spellEnd"/>
      <w:r w:rsidRPr="000D576D">
        <w:rPr>
          <w:rFonts w:ascii="Times New Roman" w:hAnsi="Times New Roman" w:cs="Times New Roman"/>
          <w:sz w:val="28"/>
          <w:szCs w:val="28"/>
        </w:rPr>
        <w:t xml:space="preserve">. обл. - Мурманск: </w:t>
      </w:r>
      <w:proofErr w:type="spellStart"/>
      <w:r w:rsidRPr="000D576D">
        <w:rPr>
          <w:rFonts w:ascii="Times New Roman" w:hAnsi="Times New Roman" w:cs="Times New Roman"/>
          <w:sz w:val="28"/>
          <w:szCs w:val="28"/>
        </w:rPr>
        <w:t>Милори</w:t>
      </w:r>
      <w:proofErr w:type="spellEnd"/>
      <w:r w:rsidRPr="000D576D">
        <w:rPr>
          <w:rFonts w:ascii="Times New Roman" w:hAnsi="Times New Roman" w:cs="Times New Roman"/>
          <w:sz w:val="28"/>
          <w:szCs w:val="28"/>
        </w:rPr>
        <w:t xml:space="preserve">, 2012. – С. 43. </w:t>
      </w:r>
    </w:p>
    <w:p w:rsidR="00815F75" w:rsidRPr="000D576D" w:rsidRDefault="00815F75" w:rsidP="000D576D">
      <w:pPr>
        <w:pStyle w:val="a5"/>
        <w:numPr>
          <w:ilvl w:val="0"/>
          <w:numId w:val="2"/>
        </w:numPr>
        <w:spacing w:line="360" w:lineRule="auto"/>
        <w:rPr>
          <w:rFonts w:ascii="Times New Roman" w:hAnsi="Times New Roman" w:cs="Times New Roman"/>
          <w:sz w:val="28"/>
          <w:szCs w:val="28"/>
        </w:rPr>
      </w:pPr>
      <w:r w:rsidRPr="000D576D">
        <w:rPr>
          <w:rFonts w:ascii="Times New Roman" w:hAnsi="Times New Roman" w:cs="Times New Roman"/>
          <w:sz w:val="28"/>
          <w:szCs w:val="28"/>
        </w:rPr>
        <w:t>Ушаков И.Ф. Кольский Север в досоветское время. Историко-краеведческий словарь. – Мурманск: Кн. Изд-во. – 2001. – 336 с.</w:t>
      </w:r>
    </w:p>
    <w:sectPr w:rsidR="00815F75" w:rsidRPr="000D5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A4CC2"/>
    <w:multiLevelType w:val="hybridMultilevel"/>
    <w:tmpl w:val="A4E45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17FCB"/>
    <w:multiLevelType w:val="hybridMultilevel"/>
    <w:tmpl w:val="739494F8"/>
    <w:lvl w:ilvl="0" w:tplc="3F10C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8B"/>
    <w:rsid w:val="00010944"/>
    <w:rsid w:val="00080376"/>
    <w:rsid w:val="000D576D"/>
    <w:rsid w:val="00202BA0"/>
    <w:rsid w:val="002A3D8B"/>
    <w:rsid w:val="002C0118"/>
    <w:rsid w:val="002E1B42"/>
    <w:rsid w:val="002F1FAD"/>
    <w:rsid w:val="002F786A"/>
    <w:rsid w:val="0037167C"/>
    <w:rsid w:val="003D670B"/>
    <w:rsid w:val="005742DD"/>
    <w:rsid w:val="005C64B1"/>
    <w:rsid w:val="005D4369"/>
    <w:rsid w:val="005E1B82"/>
    <w:rsid w:val="006B6E24"/>
    <w:rsid w:val="006F0622"/>
    <w:rsid w:val="007253C5"/>
    <w:rsid w:val="00815F75"/>
    <w:rsid w:val="00861675"/>
    <w:rsid w:val="008B557C"/>
    <w:rsid w:val="00926ABF"/>
    <w:rsid w:val="009F63E1"/>
    <w:rsid w:val="00AE23B8"/>
    <w:rsid w:val="00B70DCA"/>
    <w:rsid w:val="00C46B73"/>
    <w:rsid w:val="00CC7403"/>
    <w:rsid w:val="00CD74F9"/>
    <w:rsid w:val="00D128D3"/>
    <w:rsid w:val="00DE0E30"/>
    <w:rsid w:val="00EB021D"/>
    <w:rsid w:val="00EB7AC1"/>
    <w:rsid w:val="00ED360C"/>
    <w:rsid w:val="00EE43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line="257"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B4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a0"/>
    <w:rsid w:val="002E1B42"/>
  </w:style>
  <w:style w:type="character" w:styleId="a4">
    <w:name w:val="Hyperlink"/>
    <w:basedOn w:val="a0"/>
    <w:uiPriority w:val="99"/>
    <w:unhideWhenUsed/>
    <w:rsid w:val="008B557C"/>
    <w:rPr>
      <w:color w:val="0000FF"/>
      <w:u w:val="single"/>
    </w:rPr>
  </w:style>
  <w:style w:type="character" w:styleId="HTML">
    <w:name w:val="HTML Cite"/>
    <w:basedOn w:val="a0"/>
    <w:uiPriority w:val="99"/>
    <w:semiHidden/>
    <w:unhideWhenUsed/>
    <w:rsid w:val="008B557C"/>
    <w:rPr>
      <w:i/>
      <w:iCs/>
    </w:rPr>
  </w:style>
  <w:style w:type="paragraph" w:styleId="a5">
    <w:name w:val="List Paragraph"/>
    <w:basedOn w:val="a"/>
    <w:uiPriority w:val="34"/>
    <w:qFormat/>
    <w:rsid w:val="005E1B82"/>
    <w:pPr>
      <w:ind w:left="720"/>
      <w:contextualSpacing/>
    </w:pPr>
  </w:style>
  <w:style w:type="paragraph" w:styleId="a6">
    <w:name w:val="Title"/>
    <w:basedOn w:val="a"/>
    <w:link w:val="a7"/>
    <w:qFormat/>
    <w:rsid w:val="007253C5"/>
    <w:pPr>
      <w:spacing w:line="240" w:lineRule="auto"/>
      <w:ind w:left="-709" w:right="-1050"/>
      <w:jc w:val="center"/>
    </w:pPr>
    <w:rPr>
      <w:rFonts w:ascii="Garamond" w:eastAsia="Times New Roman" w:hAnsi="Garamond" w:cs="Times New Roman"/>
      <w:b/>
      <w:sz w:val="24"/>
      <w:szCs w:val="20"/>
      <w:lang w:eastAsia="ru-RU"/>
    </w:rPr>
  </w:style>
  <w:style w:type="character" w:customStyle="1" w:styleId="a7">
    <w:name w:val="Название Знак"/>
    <w:basedOn w:val="a0"/>
    <w:link w:val="a6"/>
    <w:rsid w:val="007253C5"/>
    <w:rPr>
      <w:rFonts w:ascii="Garamond" w:eastAsia="Times New Roman" w:hAnsi="Garamond"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line="257"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B4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a0"/>
    <w:rsid w:val="002E1B42"/>
  </w:style>
  <w:style w:type="character" w:styleId="a4">
    <w:name w:val="Hyperlink"/>
    <w:basedOn w:val="a0"/>
    <w:uiPriority w:val="99"/>
    <w:unhideWhenUsed/>
    <w:rsid w:val="008B557C"/>
    <w:rPr>
      <w:color w:val="0000FF"/>
      <w:u w:val="single"/>
    </w:rPr>
  </w:style>
  <w:style w:type="character" w:styleId="HTML">
    <w:name w:val="HTML Cite"/>
    <w:basedOn w:val="a0"/>
    <w:uiPriority w:val="99"/>
    <w:semiHidden/>
    <w:unhideWhenUsed/>
    <w:rsid w:val="008B557C"/>
    <w:rPr>
      <w:i/>
      <w:iCs/>
    </w:rPr>
  </w:style>
  <w:style w:type="paragraph" w:styleId="a5">
    <w:name w:val="List Paragraph"/>
    <w:basedOn w:val="a"/>
    <w:uiPriority w:val="34"/>
    <w:qFormat/>
    <w:rsid w:val="005E1B82"/>
    <w:pPr>
      <w:ind w:left="720"/>
      <w:contextualSpacing/>
    </w:pPr>
  </w:style>
  <w:style w:type="paragraph" w:styleId="a6">
    <w:name w:val="Title"/>
    <w:basedOn w:val="a"/>
    <w:link w:val="a7"/>
    <w:qFormat/>
    <w:rsid w:val="007253C5"/>
    <w:pPr>
      <w:spacing w:line="240" w:lineRule="auto"/>
      <w:ind w:left="-709" w:right="-1050"/>
      <w:jc w:val="center"/>
    </w:pPr>
    <w:rPr>
      <w:rFonts w:ascii="Garamond" w:eastAsia="Times New Roman" w:hAnsi="Garamond" w:cs="Times New Roman"/>
      <w:b/>
      <w:sz w:val="24"/>
      <w:szCs w:val="20"/>
      <w:lang w:eastAsia="ru-RU"/>
    </w:rPr>
  </w:style>
  <w:style w:type="character" w:customStyle="1" w:styleId="a7">
    <w:name w:val="Название Знак"/>
    <w:basedOn w:val="a0"/>
    <w:link w:val="a6"/>
    <w:rsid w:val="007253C5"/>
    <w:rPr>
      <w:rFonts w:ascii="Garamond" w:eastAsia="Times New Roman" w:hAnsi="Garamond"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9026">
      <w:bodyDiv w:val="1"/>
      <w:marLeft w:val="0"/>
      <w:marRight w:val="0"/>
      <w:marTop w:val="0"/>
      <w:marBottom w:val="0"/>
      <w:divBdr>
        <w:top w:val="none" w:sz="0" w:space="0" w:color="auto"/>
        <w:left w:val="none" w:sz="0" w:space="0" w:color="auto"/>
        <w:bottom w:val="none" w:sz="0" w:space="0" w:color="auto"/>
        <w:right w:val="none" w:sz="0" w:space="0" w:color="auto"/>
      </w:divBdr>
    </w:div>
    <w:div w:id="809787208">
      <w:bodyDiv w:val="1"/>
      <w:marLeft w:val="0"/>
      <w:marRight w:val="0"/>
      <w:marTop w:val="0"/>
      <w:marBottom w:val="0"/>
      <w:divBdr>
        <w:top w:val="none" w:sz="0" w:space="0" w:color="auto"/>
        <w:left w:val="none" w:sz="0" w:space="0" w:color="auto"/>
        <w:bottom w:val="none" w:sz="0" w:space="0" w:color="auto"/>
        <w:right w:val="none" w:sz="0" w:space="0" w:color="auto"/>
      </w:divBdr>
    </w:div>
    <w:div w:id="1117792776">
      <w:bodyDiv w:val="1"/>
      <w:marLeft w:val="0"/>
      <w:marRight w:val="0"/>
      <w:marTop w:val="0"/>
      <w:marBottom w:val="0"/>
      <w:divBdr>
        <w:top w:val="none" w:sz="0" w:space="0" w:color="auto"/>
        <w:left w:val="none" w:sz="0" w:space="0" w:color="auto"/>
        <w:bottom w:val="none" w:sz="0" w:space="0" w:color="auto"/>
        <w:right w:val="none" w:sz="0" w:space="0" w:color="auto"/>
      </w:divBdr>
    </w:div>
    <w:div w:id="1915778227">
      <w:bodyDiv w:val="1"/>
      <w:marLeft w:val="0"/>
      <w:marRight w:val="0"/>
      <w:marTop w:val="0"/>
      <w:marBottom w:val="0"/>
      <w:divBdr>
        <w:top w:val="none" w:sz="0" w:space="0" w:color="auto"/>
        <w:left w:val="none" w:sz="0" w:space="0" w:color="auto"/>
        <w:bottom w:val="none" w:sz="0" w:space="0" w:color="auto"/>
        <w:right w:val="none" w:sz="0" w:space="0" w:color="auto"/>
      </w:divBdr>
    </w:div>
    <w:div w:id="1996176095">
      <w:bodyDiv w:val="1"/>
      <w:marLeft w:val="0"/>
      <w:marRight w:val="0"/>
      <w:marTop w:val="0"/>
      <w:marBottom w:val="0"/>
      <w:divBdr>
        <w:top w:val="none" w:sz="0" w:space="0" w:color="auto"/>
        <w:left w:val="none" w:sz="0" w:space="0" w:color="auto"/>
        <w:bottom w:val="none" w:sz="0" w:space="0" w:color="auto"/>
        <w:right w:val="none" w:sz="0" w:space="0" w:color="auto"/>
      </w:divBdr>
    </w:div>
    <w:div w:id="2110805678">
      <w:bodyDiv w:val="1"/>
      <w:marLeft w:val="0"/>
      <w:marRight w:val="0"/>
      <w:marTop w:val="0"/>
      <w:marBottom w:val="0"/>
      <w:divBdr>
        <w:top w:val="none" w:sz="0" w:space="0" w:color="auto"/>
        <w:left w:val="none" w:sz="0" w:space="0" w:color="auto"/>
        <w:bottom w:val="none" w:sz="0" w:space="0" w:color="auto"/>
        <w:right w:val="none" w:sz="0" w:space="0" w:color="auto"/>
      </w:divBdr>
      <w:divsChild>
        <w:div w:id="1986735120">
          <w:marLeft w:val="336"/>
          <w:marRight w:val="0"/>
          <w:marTop w:val="120"/>
          <w:marBottom w:val="192"/>
          <w:divBdr>
            <w:top w:val="none" w:sz="0" w:space="0" w:color="auto"/>
            <w:left w:val="none" w:sz="0" w:space="0" w:color="auto"/>
            <w:bottom w:val="none" w:sz="0" w:space="0" w:color="auto"/>
            <w:right w:val="none" w:sz="0" w:space="0" w:color="auto"/>
          </w:divBdr>
          <w:divsChild>
            <w:div w:id="423259687">
              <w:marLeft w:val="0"/>
              <w:marRight w:val="0"/>
              <w:marTop w:val="0"/>
              <w:marBottom w:val="0"/>
              <w:divBdr>
                <w:top w:val="single" w:sz="6" w:space="2" w:color="C8CCD1"/>
                <w:left w:val="single" w:sz="6" w:space="2" w:color="C8CCD1"/>
                <w:bottom w:val="single" w:sz="6" w:space="2" w:color="C8CCD1"/>
                <w:right w:val="single" w:sz="6" w:space="2" w:color="C8CCD1"/>
              </w:divBdr>
              <w:divsChild>
                <w:div w:id="14635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5%D0%BB%D0%B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1%D0%BE%D0%B9" TargetMode="External"/><Relationship Id="rId12" Type="http://schemas.openxmlformats.org/officeDocument/2006/relationships/hyperlink" Target="http://ke.culture51.ru/content.php?i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0%B4%D0%B8%D0%BD%D0%B0-%D0%BC%D0%B0%D1%82%D1%8C_(%D0%92%D0%BE%D0%BB%D0%B3%D0%BE%D0%B3%D1%80%D0%B0%D0%B4)" TargetMode="External"/><Relationship Id="rId11" Type="http://schemas.openxmlformats.org/officeDocument/2006/relationships/hyperlink" Target="http://www.kolamap.ru/img/1971/1971.html" TargetMode="External"/><Relationship Id="rId5" Type="http://schemas.openxmlformats.org/officeDocument/2006/relationships/webSettings" Target="webSettings.xml"/><Relationship Id="rId10" Type="http://schemas.openxmlformats.org/officeDocument/2006/relationships/hyperlink" Target="https://ru.wikipedia.org/wiki/100-%D0%B9_%D0%BF%D0%BE%D0%B3%D1%80%D0%B0%D0%BD%D0%B8%D1%87%D0%BD%D1%8B%D0%B9_%D0%BE%D1%82%D1%80%D1%8F%D0%B4_%D0%B2%D0%BE%D0%B9%D1%81%D0%BA_%D0%9D%D0%9A%D0%92%D0%94" TargetMode="External"/><Relationship Id="rId4" Type="http://schemas.openxmlformats.org/officeDocument/2006/relationships/settings" Target="settings.xml"/><Relationship Id="rId9" Type="http://schemas.openxmlformats.org/officeDocument/2006/relationships/hyperlink" Target="https://ru.wikipedia.org/wiki/82-%D0%B9_%D0%BF%D0%BE%D0%B3%D1%80%D0%B0%D0%BD%D0%B8%D1%87%D0%BD%D1%8B%D0%B9_%D0%BE%D1%82%D1%80%D1%8F%D0%B4_%D0%B2%D0%BE%D0%B9%D1%81%D0%BA_%D0%9D%D0%9A%D0%92%D0%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Стрельская</cp:lastModifiedBy>
  <cp:revision>7</cp:revision>
  <dcterms:created xsi:type="dcterms:W3CDTF">2017-05-03T13:26:00Z</dcterms:created>
  <dcterms:modified xsi:type="dcterms:W3CDTF">2017-05-03T14:02:00Z</dcterms:modified>
</cp:coreProperties>
</file>