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1A" w:rsidRPr="00D6191A" w:rsidRDefault="00D6191A" w:rsidP="00D6191A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6191A">
        <w:rPr>
          <w:rFonts w:eastAsia="Calibri"/>
          <w:b/>
          <w:color w:val="auto"/>
          <w:sz w:val="26"/>
          <w:szCs w:val="26"/>
          <w:lang w:eastAsia="en-US"/>
        </w:rPr>
        <w:t>МИНИСТЕРСТВО ОБРАЗОВАНИЯ И НАУКИ МУРМАНСКОЙ ОБЛАСТИ</w:t>
      </w:r>
    </w:p>
    <w:p w:rsidR="00D6191A" w:rsidRPr="00D6191A" w:rsidRDefault="00D6191A" w:rsidP="00D6191A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D6191A" w:rsidRPr="00D6191A" w:rsidRDefault="00D6191A" w:rsidP="00D6191A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6191A">
        <w:rPr>
          <w:rFonts w:eastAsia="Calibri"/>
          <w:b/>
          <w:color w:val="auto"/>
          <w:sz w:val="26"/>
          <w:szCs w:val="26"/>
          <w:lang w:eastAsia="en-US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D6191A" w:rsidRPr="00D6191A" w:rsidRDefault="00D6191A" w:rsidP="00D6191A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6191A">
        <w:rPr>
          <w:rFonts w:eastAsia="Calibri"/>
          <w:b/>
          <w:color w:val="auto"/>
          <w:sz w:val="26"/>
          <w:szCs w:val="26"/>
          <w:lang w:eastAsia="en-US"/>
        </w:rPr>
        <w:t>(ГАУДПО МО «ИРО»)</w:t>
      </w:r>
    </w:p>
    <w:p w:rsidR="00D6191A" w:rsidRPr="00D6191A" w:rsidRDefault="00D6191A" w:rsidP="00D6191A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D6191A" w:rsidRPr="00D6191A" w:rsidRDefault="00D6191A" w:rsidP="00D6191A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D6191A" w:rsidRPr="00D6191A" w:rsidRDefault="00D6191A" w:rsidP="00D6191A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D6191A">
        <w:rPr>
          <w:rFonts w:eastAsia="Calibri"/>
          <w:b/>
          <w:color w:val="auto"/>
          <w:sz w:val="28"/>
          <w:szCs w:val="28"/>
          <w:lang w:eastAsia="en-US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eastAsia="Calibri"/>
          <w:b/>
          <w:color w:val="auto"/>
          <w:sz w:val="28"/>
          <w:szCs w:val="28"/>
          <w:lang w:eastAsia="en-US"/>
        </w:rPr>
        <w:t>географии</w:t>
      </w:r>
    </w:p>
    <w:p w:rsidR="00D6191A" w:rsidRPr="00D6191A" w:rsidRDefault="00D6191A" w:rsidP="00D6191A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D6191A">
        <w:rPr>
          <w:rFonts w:eastAsia="Calibri"/>
          <w:b/>
          <w:color w:val="auto"/>
          <w:sz w:val="28"/>
          <w:szCs w:val="28"/>
          <w:lang w:eastAsia="en-US"/>
        </w:rPr>
        <w:t>в 2020/2021 учебном году</w:t>
      </w:r>
    </w:p>
    <w:p w:rsidR="00D6191A" w:rsidRDefault="00D6191A" w:rsidP="001868EF">
      <w:pPr>
        <w:tabs>
          <w:tab w:val="left" w:pos="-1620"/>
          <w:tab w:val="left" w:pos="1100"/>
        </w:tabs>
        <w:spacing w:after="0" w:line="360" w:lineRule="auto"/>
        <w:ind w:left="0" w:right="0" w:firstLine="0"/>
        <w:jc w:val="center"/>
        <w:rPr>
          <w:b/>
        </w:rPr>
      </w:pPr>
    </w:p>
    <w:p w:rsidR="008278CA" w:rsidRPr="00740CAB" w:rsidRDefault="001868EF" w:rsidP="00740CAB">
      <w:pPr>
        <w:ind w:left="0" w:right="-1" w:firstLine="709"/>
        <w:rPr>
          <w:sz w:val="28"/>
          <w:szCs w:val="28"/>
        </w:rPr>
      </w:pPr>
      <w:r w:rsidRPr="00740CAB">
        <w:rPr>
          <w:sz w:val="28"/>
          <w:szCs w:val="28"/>
        </w:rPr>
        <w:t xml:space="preserve">Цель регионального этапа </w:t>
      </w:r>
      <w:r w:rsidR="00D6191A" w:rsidRPr="00D6191A">
        <w:rPr>
          <w:sz w:val="28"/>
          <w:szCs w:val="28"/>
        </w:rPr>
        <w:t xml:space="preserve">всероссийской олимпиады школьников </w:t>
      </w:r>
      <w:r w:rsidR="00D6191A">
        <w:rPr>
          <w:sz w:val="28"/>
          <w:szCs w:val="28"/>
        </w:rPr>
        <w:t xml:space="preserve">(далее – </w:t>
      </w:r>
      <w:r w:rsidRPr="00740CAB">
        <w:rPr>
          <w:sz w:val="28"/>
          <w:szCs w:val="28"/>
        </w:rPr>
        <w:t>олимпиады</w:t>
      </w:r>
      <w:r w:rsidR="00D6191A">
        <w:rPr>
          <w:sz w:val="28"/>
          <w:szCs w:val="28"/>
        </w:rPr>
        <w:t xml:space="preserve">) </w:t>
      </w:r>
      <w:r w:rsidRPr="00740CAB">
        <w:rPr>
          <w:sz w:val="28"/>
          <w:szCs w:val="28"/>
        </w:rPr>
        <w:t xml:space="preserve"> – популяризация географии, а также отбор школьников в субъектах Российской Федерации для участия в заключительном этапе олимпиады.</w:t>
      </w:r>
    </w:p>
    <w:p w:rsidR="001868EF" w:rsidRPr="00740CAB" w:rsidRDefault="001868EF" w:rsidP="004F38DE">
      <w:pPr>
        <w:ind w:left="0" w:firstLine="709"/>
        <w:rPr>
          <w:sz w:val="28"/>
          <w:szCs w:val="28"/>
        </w:rPr>
      </w:pPr>
      <w:r w:rsidRPr="00740CAB">
        <w:rPr>
          <w:sz w:val="28"/>
          <w:szCs w:val="28"/>
        </w:rPr>
        <w:t>Задачи регионального этапа олимпиады:</w:t>
      </w:r>
    </w:p>
    <w:p w:rsidR="001868EF" w:rsidRPr="00740CAB" w:rsidRDefault="001868EF" w:rsidP="00E628E5">
      <w:pPr>
        <w:pStyle w:val="a3"/>
        <w:numPr>
          <w:ilvl w:val="0"/>
          <w:numId w:val="1"/>
        </w:numPr>
        <w:spacing w:after="0" w:line="360" w:lineRule="auto"/>
        <w:ind w:left="567" w:right="0" w:hanging="283"/>
        <w:rPr>
          <w:sz w:val="28"/>
          <w:szCs w:val="28"/>
        </w:rPr>
      </w:pPr>
      <w:r w:rsidRPr="00740CAB">
        <w:rPr>
          <w:sz w:val="28"/>
          <w:szCs w:val="28"/>
        </w:rPr>
        <w:t xml:space="preserve">развитие у школьников творческих способностей и интереса к научно-исследовательской деятельности в области географии; </w:t>
      </w:r>
    </w:p>
    <w:p w:rsidR="001868EF" w:rsidRPr="00740CAB" w:rsidRDefault="001868EF" w:rsidP="00E628E5">
      <w:pPr>
        <w:pStyle w:val="a3"/>
        <w:numPr>
          <w:ilvl w:val="0"/>
          <w:numId w:val="1"/>
        </w:numPr>
        <w:spacing w:after="0" w:line="360" w:lineRule="auto"/>
        <w:ind w:left="567" w:right="0" w:hanging="283"/>
        <w:rPr>
          <w:sz w:val="28"/>
          <w:szCs w:val="28"/>
        </w:rPr>
      </w:pPr>
      <w:r w:rsidRPr="00740CAB">
        <w:rPr>
          <w:sz w:val="28"/>
          <w:szCs w:val="28"/>
        </w:rPr>
        <w:t xml:space="preserve">поддержка одарённых детей; </w:t>
      </w:r>
    </w:p>
    <w:p w:rsidR="001868EF" w:rsidRPr="00740CAB" w:rsidRDefault="001868EF" w:rsidP="00E628E5">
      <w:pPr>
        <w:pStyle w:val="a3"/>
        <w:numPr>
          <w:ilvl w:val="0"/>
          <w:numId w:val="1"/>
        </w:numPr>
        <w:spacing w:after="0" w:line="360" w:lineRule="auto"/>
        <w:ind w:left="567" w:right="0" w:hanging="283"/>
        <w:rPr>
          <w:sz w:val="28"/>
          <w:szCs w:val="28"/>
        </w:rPr>
      </w:pPr>
      <w:r w:rsidRPr="00740CAB">
        <w:rPr>
          <w:sz w:val="28"/>
          <w:szCs w:val="28"/>
        </w:rPr>
        <w:t>выявление и поощрение школьников, увлекающихся географией.</w:t>
      </w:r>
    </w:p>
    <w:p w:rsidR="007D4F87" w:rsidRPr="007D4F87" w:rsidRDefault="007D4F87" w:rsidP="007D4F87">
      <w:pPr>
        <w:ind w:left="0" w:right="-1" w:firstLine="360"/>
        <w:rPr>
          <w:sz w:val="28"/>
          <w:szCs w:val="28"/>
        </w:rPr>
      </w:pPr>
      <w:r w:rsidRPr="007D4F87">
        <w:rPr>
          <w:sz w:val="28"/>
          <w:szCs w:val="28"/>
        </w:rPr>
        <w:t xml:space="preserve">К участию в региональном этапе олимпиады допускались школьники, отобранные по результатам муниципального этапа олимпиады в параллелях 9, 10 и 11 классов. Порядок отбора участников регионального этапа олимпиады определялся на основе действующих нормативных документов Минпросвещения России. </w:t>
      </w:r>
    </w:p>
    <w:p w:rsidR="001868EF" w:rsidRPr="00740CAB" w:rsidRDefault="001868EF" w:rsidP="00E628E5">
      <w:pPr>
        <w:tabs>
          <w:tab w:val="left" w:pos="993"/>
        </w:tabs>
        <w:spacing w:after="0" w:line="360" w:lineRule="auto"/>
        <w:ind w:left="0" w:right="0" w:firstLine="567"/>
        <w:rPr>
          <w:sz w:val="28"/>
          <w:szCs w:val="28"/>
        </w:rPr>
      </w:pPr>
      <w:r w:rsidRPr="00740CAB">
        <w:rPr>
          <w:sz w:val="28"/>
          <w:szCs w:val="28"/>
        </w:rPr>
        <w:t>Формат проведения олимпиады: очный с использованием информационно-телекоммуникационных технологий, когда участники выполня</w:t>
      </w:r>
      <w:r w:rsidR="007D4F87">
        <w:rPr>
          <w:sz w:val="28"/>
          <w:szCs w:val="28"/>
        </w:rPr>
        <w:t>ли</w:t>
      </w:r>
      <w:r w:rsidRPr="00740CAB">
        <w:rPr>
          <w:sz w:val="28"/>
          <w:szCs w:val="28"/>
        </w:rPr>
        <w:t xml:space="preserve"> олимпиадные задания в образовательных организациях по месту их обучения.</w:t>
      </w:r>
    </w:p>
    <w:p w:rsidR="00740CAB" w:rsidRDefault="00740CAB" w:rsidP="00F97BEA">
      <w:pPr>
        <w:ind w:left="0" w:right="-1" w:firstLine="567"/>
        <w:rPr>
          <w:sz w:val="28"/>
          <w:szCs w:val="28"/>
        </w:rPr>
      </w:pPr>
      <w:r w:rsidRPr="00740CAB">
        <w:rPr>
          <w:sz w:val="28"/>
          <w:szCs w:val="28"/>
        </w:rPr>
        <w:t>При ответе на задания участникам олимпиады запреща</w:t>
      </w:r>
      <w:r>
        <w:rPr>
          <w:sz w:val="28"/>
          <w:szCs w:val="28"/>
        </w:rPr>
        <w:t>лось</w:t>
      </w:r>
      <w:r w:rsidRPr="00740CAB">
        <w:rPr>
          <w:sz w:val="28"/>
          <w:szCs w:val="28"/>
        </w:rPr>
        <w:t xml:space="preserve"> пользоваться энциклопедическими изданиями и справочниками, </w:t>
      </w:r>
      <w:r w:rsidRPr="00740CAB">
        <w:rPr>
          <w:sz w:val="28"/>
          <w:szCs w:val="28"/>
        </w:rPr>
        <w:lastRenderedPageBreak/>
        <w:t>географическими атласами, персональными компьютерами, мобильными телефонами</w:t>
      </w:r>
      <w:r>
        <w:rPr>
          <w:sz w:val="28"/>
          <w:szCs w:val="28"/>
        </w:rPr>
        <w:t>.</w:t>
      </w:r>
      <w:r w:rsidRPr="00740CAB">
        <w:rPr>
          <w:sz w:val="28"/>
          <w:szCs w:val="28"/>
        </w:rPr>
        <w:t xml:space="preserve"> </w:t>
      </w:r>
    </w:p>
    <w:p w:rsidR="00F97BEA" w:rsidRDefault="00416835" w:rsidP="00700F4C">
      <w:p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 олимпиаде приняли участие 9 учеников 9 классов, 10 десятиклассников и </w:t>
      </w:r>
      <w:r w:rsidR="00B10439">
        <w:rPr>
          <w:sz w:val="28"/>
          <w:szCs w:val="28"/>
        </w:rPr>
        <w:t>2</w:t>
      </w:r>
      <w:r>
        <w:rPr>
          <w:sz w:val="28"/>
          <w:szCs w:val="28"/>
        </w:rPr>
        <w:t>2 человек</w:t>
      </w:r>
      <w:r w:rsidR="00B10439">
        <w:rPr>
          <w:sz w:val="28"/>
          <w:szCs w:val="28"/>
        </w:rPr>
        <w:t>а</w:t>
      </w:r>
      <w:r>
        <w:rPr>
          <w:sz w:val="28"/>
          <w:szCs w:val="28"/>
        </w:rPr>
        <w:t xml:space="preserve"> – учащихся 11-х классов. Всего 31 человек.</w:t>
      </w:r>
      <w:r w:rsidR="00B10439">
        <w:rPr>
          <w:sz w:val="28"/>
          <w:szCs w:val="28"/>
        </w:rPr>
        <w:t xml:space="preserve"> Абсолютное большинство участников олимпиады – юноши (96,7%). </w:t>
      </w:r>
    </w:p>
    <w:p w:rsidR="00416835" w:rsidRPr="00740CAB" w:rsidRDefault="00B10439" w:rsidP="00700F4C">
      <w:p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В олимпиаде по географии принимали участие школьники Мурманска, Апатит, Мончегорска, г. Гаджиево и г. Полярный ЗАТО Александровск. Следует отметить, что число муниципальных образований, представивших своих учащихся на олимпиаду по географии, в этом году значительно сократилось.</w:t>
      </w:r>
    </w:p>
    <w:p w:rsidR="00E628E5" w:rsidRDefault="001868EF" w:rsidP="001868EF">
      <w:pPr>
        <w:pStyle w:val="1"/>
        <w:shd w:val="clear" w:color="auto" w:fill="auto"/>
        <w:tabs>
          <w:tab w:val="left" w:pos="-426"/>
        </w:tabs>
        <w:spacing w:before="0" w:line="360" w:lineRule="auto"/>
        <w:ind w:right="23" w:firstLine="709"/>
        <w:rPr>
          <w:sz w:val="28"/>
          <w:szCs w:val="28"/>
        </w:rPr>
      </w:pPr>
      <w:r w:rsidRPr="00E628E5">
        <w:rPr>
          <w:sz w:val="28"/>
          <w:szCs w:val="28"/>
        </w:rPr>
        <w:t>На выполнение всех заданий олимпиады отводи</w:t>
      </w:r>
      <w:r w:rsidR="00740CAB">
        <w:rPr>
          <w:sz w:val="28"/>
          <w:szCs w:val="28"/>
        </w:rPr>
        <w:t>лось</w:t>
      </w:r>
      <w:r w:rsidRPr="00E628E5">
        <w:rPr>
          <w:sz w:val="28"/>
          <w:szCs w:val="28"/>
        </w:rPr>
        <w:t xml:space="preserve"> 4 астрономических часа (240 минут).</w:t>
      </w:r>
      <w:r w:rsidRPr="00E628E5">
        <w:rPr>
          <w:b/>
          <w:sz w:val="28"/>
          <w:szCs w:val="28"/>
        </w:rPr>
        <w:t xml:space="preserve"> </w:t>
      </w:r>
      <w:r w:rsidRPr="00E628E5">
        <w:rPr>
          <w:sz w:val="28"/>
          <w:szCs w:val="28"/>
        </w:rPr>
        <w:t>На выполнение блока 1 отводи</w:t>
      </w:r>
      <w:r w:rsidR="00740CAB">
        <w:rPr>
          <w:sz w:val="28"/>
          <w:szCs w:val="28"/>
        </w:rPr>
        <w:t>лось</w:t>
      </w:r>
      <w:r w:rsidRPr="00E628E5">
        <w:rPr>
          <w:sz w:val="28"/>
          <w:szCs w:val="28"/>
        </w:rPr>
        <w:t xml:space="preserve"> 200 минут. На выполнение</w:t>
      </w:r>
      <w:r w:rsidRPr="00E628E5">
        <w:rPr>
          <w:b/>
          <w:sz w:val="28"/>
          <w:szCs w:val="28"/>
        </w:rPr>
        <w:t xml:space="preserve"> </w:t>
      </w:r>
      <w:r w:rsidRPr="00E628E5">
        <w:rPr>
          <w:sz w:val="28"/>
          <w:szCs w:val="28"/>
        </w:rPr>
        <w:t>блока 2</w:t>
      </w:r>
      <w:r w:rsidRPr="00E628E5">
        <w:rPr>
          <w:b/>
          <w:sz w:val="28"/>
          <w:szCs w:val="28"/>
        </w:rPr>
        <w:t xml:space="preserve"> </w:t>
      </w:r>
      <w:r w:rsidR="00740CAB">
        <w:rPr>
          <w:b/>
          <w:sz w:val="28"/>
          <w:szCs w:val="28"/>
        </w:rPr>
        <w:t xml:space="preserve">- </w:t>
      </w:r>
      <w:r w:rsidRPr="00E628E5">
        <w:rPr>
          <w:sz w:val="28"/>
          <w:szCs w:val="28"/>
        </w:rPr>
        <w:t>40 минут. Все предусмотренные программой регионального этапа туры провод</w:t>
      </w:r>
      <w:r w:rsidR="00740CAB">
        <w:rPr>
          <w:sz w:val="28"/>
          <w:szCs w:val="28"/>
        </w:rPr>
        <w:t>ились</w:t>
      </w:r>
      <w:r w:rsidRPr="00E628E5">
        <w:rPr>
          <w:sz w:val="28"/>
          <w:szCs w:val="28"/>
        </w:rPr>
        <w:t xml:space="preserve"> в один день. </w:t>
      </w:r>
    </w:p>
    <w:p w:rsidR="001868EF" w:rsidRPr="00E628E5" w:rsidRDefault="001868EF" w:rsidP="001868EF">
      <w:pPr>
        <w:pStyle w:val="1"/>
        <w:shd w:val="clear" w:color="auto" w:fill="auto"/>
        <w:tabs>
          <w:tab w:val="left" w:pos="-426"/>
        </w:tabs>
        <w:spacing w:before="0" w:line="360" w:lineRule="auto"/>
        <w:ind w:right="23" w:firstLine="709"/>
        <w:rPr>
          <w:sz w:val="28"/>
          <w:szCs w:val="28"/>
        </w:rPr>
      </w:pPr>
      <w:r w:rsidRPr="00E628E5">
        <w:rPr>
          <w:sz w:val="28"/>
          <w:szCs w:val="28"/>
        </w:rPr>
        <w:t>Оценивание качества выполнения участниками теоретических и практических заданий осуществля</w:t>
      </w:r>
      <w:r w:rsidR="00740CAB">
        <w:rPr>
          <w:sz w:val="28"/>
          <w:szCs w:val="28"/>
        </w:rPr>
        <w:t>ло</w:t>
      </w:r>
      <w:r w:rsidRPr="00E628E5">
        <w:rPr>
          <w:sz w:val="28"/>
          <w:szCs w:val="28"/>
        </w:rPr>
        <w:t xml:space="preserve"> жюри регионального этапа олимпиады в соответствии с критериями и методикой оценивания выполнения олимпиадных заданий, разработанных Центральной предметно-методической комиссией,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EF7464" w:rsidRDefault="002C73F5" w:rsidP="002C73F5">
      <w:pPr>
        <w:spacing w:after="0" w:line="360" w:lineRule="auto"/>
        <w:ind w:left="0" w:right="0" w:firstLine="709"/>
        <w:rPr>
          <w:sz w:val="28"/>
          <w:szCs w:val="28"/>
        </w:rPr>
      </w:pPr>
      <w:r w:rsidRPr="00E628E5">
        <w:rPr>
          <w:sz w:val="28"/>
          <w:szCs w:val="28"/>
        </w:rPr>
        <w:t>В первой части блока 1 участникам предлага</w:t>
      </w:r>
      <w:r w:rsidR="00740CAB">
        <w:rPr>
          <w:sz w:val="28"/>
          <w:szCs w:val="28"/>
        </w:rPr>
        <w:t>лось</w:t>
      </w:r>
      <w:r w:rsidRPr="00E628E5">
        <w:rPr>
          <w:sz w:val="28"/>
          <w:szCs w:val="28"/>
        </w:rPr>
        <w:t xml:space="preserve"> решить 4 географические задачи. Наборы заданий для участников, представляющих 9 и 10–11 классы, различа</w:t>
      </w:r>
      <w:r w:rsidR="00740CAB">
        <w:rPr>
          <w:sz w:val="28"/>
          <w:szCs w:val="28"/>
        </w:rPr>
        <w:t xml:space="preserve">лись. </w:t>
      </w:r>
      <w:r w:rsidRPr="00E628E5">
        <w:rPr>
          <w:sz w:val="28"/>
          <w:szCs w:val="28"/>
        </w:rPr>
        <w:t xml:space="preserve">Различия </w:t>
      </w:r>
      <w:r>
        <w:rPr>
          <w:sz w:val="28"/>
          <w:szCs w:val="28"/>
        </w:rPr>
        <w:t>бы</w:t>
      </w:r>
      <w:r w:rsidR="00740CAB">
        <w:rPr>
          <w:sz w:val="28"/>
          <w:szCs w:val="28"/>
        </w:rPr>
        <w:t>л</w:t>
      </w:r>
      <w:r>
        <w:rPr>
          <w:sz w:val="28"/>
          <w:szCs w:val="28"/>
        </w:rPr>
        <w:t xml:space="preserve">и </w:t>
      </w:r>
      <w:r w:rsidRPr="00E628E5">
        <w:rPr>
          <w:sz w:val="28"/>
          <w:szCs w:val="28"/>
        </w:rPr>
        <w:t xml:space="preserve">обусловлены особенностями содержания школьного курса географии. </w:t>
      </w:r>
    </w:p>
    <w:p w:rsidR="00C66E3A" w:rsidRDefault="00775AE0" w:rsidP="002C73F5">
      <w:pPr>
        <w:spacing w:after="0" w:line="360" w:lineRule="auto"/>
        <w:ind w:left="0" w:right="0" w:firstLine="709"/>
        <w:rPr>
          <w:sz w:val="28"/>
          <w:szCs w:val="28"/>
        </w:rPr>
      </w:pPr>
      <w:r w:rsidRPr="00F97BEA">
        <w:rPr>
          <w:i/>
          <w:sz w:val="28"/>
          <w:szCs w:val="28"/>
        </w:rPr>
        <w:t xml:space="preserve">Задание </w:t>
      </w:r>
      <w:r w:rsidR="00B10439" w:rsidRPr="00F97BEA"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для многих девятиклассников оказалось сложным: не приступали к его выполнению 2 человека, 3 участника получили 0 баллов, показав неправильные ответы, остальные справились с ним на минимальном уровне. Многие изначально не смогли определить, о какой форме рельефа </w:t>
      </w:r>
      <w:r>
        <w:rPr>
          <w:sz w:val="28"/>
          <w:szCs w:val="28"/>
        </w:rPr>
        <w:lastRenderedPageBreak/>
        <w:t>идёт речь в задании, поэтому допускали многочисленные  ошибки</w:t>
      </w:r>
      <w:r w:rsidR="00416835">
        <w:rPr>
          <w:sz w:val="28"/>
          <w:szCs w:val="28"/>
        </w:rPr>
        <w:t>, пытаясь отвечать на отдельные вопросы задания</w:t>
      </w:r>
      <w:r>
        <w:rPr>
          <w:sz w:val="28"/>
          <w:szCs w:val="28"/>
        </w:rPr>
        <w:t>.</w:t>
      </w:r>
      <w:r w:rsidR="00416835">
        <w:rPr>
          <w:sz w:val="28"/>
          <w:szCs w:val="28"/>
        </w:rPr>
        <w:t xml:space="preserve"> </w:t>
      </w:r>
      <w:r w:rsidR="00C66E3A">
        <w:rPr>
          <w:sz w:val="28"/>
          <w:szCs w:val="28"/>
        </w:rPr>
        <w:t xml:space="preserve">Практически никто из участников олимпиады не смогли правильно объяснить различия в конфигурации дюн и барханов, причины различной скорости их движения. Также девятиклассники испытывали трудности при определении понятий эрозии двух видов (дефляции и корразии). В этом плане понятийным аппаратом они не владели. Именно поэтому не были представлены и ответы по последствиям дефляции. </w:t>
      </w:r>
    </w:p>
    <w:p w:rsidR="00EF7464" w:rsidRDefault="00416835" w:rsidP="002C73F5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Средний уровень выполнения задания составил всего 4,9 балла</w:t>
      </w:r>
      <w:r w:rsidR="00775AE0">
        <w:rPr>
          <w:sz w:val="28"/>
          <w:szCs w:val="28"/>
        </w:rPr>
        <w:t xml:space="preserve"> </w:t>
      </w:r>
      <w:r>
        <w:rPr>
          <w:sz w:val="28"/>
          <w:szCs w:val="28"/>
        </w:rPr>
        <w:t>(из 15 возможных)</w:t>
      </w:r>
    </w:p>
    <w:p w:rsidR="00F97BEA" w:rsidRDefault="00416835" w:rsidP="002C73F5">
      <w:pPr>
        <w:spacing w:after="0" w:line="360" w:lineRule="auto"/>
        <w:ind w:left="0" w:right="0" w:firstLine="709"/>
        <w:rPr>
          <w:sz w:val="28"/>
          <w:szCs w:val="28"/>
        </w:rPr>
      </w:pPr>
      <w:r w:rsidRPr="00F97BEA">
        <w:rPr>
          <w:i/>
          <w:sz w:val="28"/>
          <w:szCs w:val="28"/>
        </w:rPr>
        <w:t xml:space="preserve">Задание </w:t>
      </w:r>
      <w:r w:rsidR="00B10439" w:rsidRPr="00F97BEA"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для учащихся 10-11 классов проверяло знания о магистральных газопроводах. Ученики успешно справлялись с заполнением таблицы 1 в задании, но затруднялись с ответами на вопросы о газопроводе «Сила Сибири», не всегда правильно определяли конечный пункт газопровода. </w:t>
      </w:r>
    </w:p>
    <w:p w:rsidR="00416835" w:rsidRDefault="00416835" w:rsidP="002C73F5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Из 22 участников 10-11 классов не приступали к выполнению задания 2 человека, получили 0 баллов 11 человек (50%). Остальные справились с заданием частично: от 1 балла до 13,5.</w:t>
      </w:r>
    </w:p>
    <w:p w:rsidR="005F1814" w:rsidRDefault="00416835" w:rsidP="002C73F5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 w:rsidR="00B10439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B10439">
        <w:rPr>
          <w:sz w:val="28"/>
          <w:szCs w:val="28"/>
        </w:rPr>
        <w:t xml:space="preserve"> 7</w:t>
      </w:r>
      <w:r>
        <w:rPr>
          <w:sz w:val="28"/>
          <w:szCs w:val="28"/>
        </w:rPr>
        <w:t>,</w:t>
      </w:r>
      <w:r w:rsidR="00B10439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для всех участников олимпиады были одинаковыми</w:t>
      </w:r>
      <w:r w:rsidR="005F1814">
        <w:rPr>
          <w:sz w:val="28"/>
          <w:szCs w:val="28"/>
        </w:rPr>
        <w:t xml:space="preserve">. </w:t>
      </w:r>
    </w:p>
    <w:p w:rsidR="00416835" w:rsidRDefault="005F1814" w:rsidP="002C73F5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7BEA">
        <w:rPr>
          <w:i/>
          <w:sz w:val="28"/>
          <w:szCs w:val="28"/>
        </w:rPr>
        <w:t xml:space="preserve">задании </w:t>
      </w:r>
      <w:r w:rsidR="00B10439" w:rsidRPr="00F97BEA">
        <w:rPr>
          <w:i/>
          <w:sz w:val="28"/>
          <w:szCs w:val="28"/>
        </w:rPr>
        <w:t>6</w:t>
      </w:r>
      <w:r>
        <w:rPr>
          <w:sz w:val="28"/>
          <w:szCs w:val="28"/>
        </w:rPr>
        <w:t xml:space="preserve"> необходимо было соотнести земельные ресурсы и природные зоны, расставляя предложенные страны в соответствующие ячейки таблицы и ответить на два дополнительных вопроса. Разброс баллов при выполнении задания был большим – от 1 балла до 12, что зависело от уровня подготовки участника олимпиады. </w:t>
      </w:r>
      <w:r w:rsidR="00416835">
        <w:rPr>
          <w:sz w:val="28"/>
          <w:szCs w:val="28"/>
        </w:rPr>
        <w:t xml:space="preserve">  </w:t>
      </w:r>
      <w:r>
        <w:rPr>
          <w:sz w:val="28"/>
          <w:szCs w:val="28"/>
        </w:rPr>
        <w:t>Средний балл составил:  9 классы -</w:t>
      </w:r>
      <w:r w:rsidR="00C30AFB">
        <w:rPr>
          <w:sz w:val="28"/>
          <w:szCs w:val="28"/>
        </w:rPr>
        <w:t>5,7</w:t>
      </w:r>
      <w:r>
        <w:rPr>
          <w:sz w:val="28"/>
          <w:szCs w:val="28"/>
        </w:rPr>
        <w:t>, 10</w:t>
      </w:r>
      <w:r w:rsidR="00C30AFB">
        <w:rPr>
          <w:sz w:val="28"/>
          <w:szCs w:val="28"/>
        </w:rPr>
        <w:t xml:space="preserve"> – 5,3</w:t>
      </w:r>
      <w:r>
        <w:rPr>
          <w:sz w:val="28"/>
          <w:szCs w:val="28"/>
        </w:rPr>
        <w:t xml:space="preserve">, 11 </w:t>
      </w:r>
      <w:r w:rsidR="00C30A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0AFB">
        <w:rPr>
          <w:sz w:val="28"/>
          <w:szCs w:val="28"/>
        </w:rPr>
        <w:t xml:space="preserve">4,8 </w:t>
      </w:r>
      <w:r w:rsidR="00F97BEA">
        <w:rPr>
          <w:sz w:val="28"/>
          <w:szCs w:val="28"/>
        </w:rPr>
        <w:t xml:space="preserve">баллов </w:t>
      </w:r>
      <w:r>
        <w:rPr>
          <w:sz w:val="28"/>
          <w:szCs w:val="28"/>
        </w:rPr>
        <w:t>(при 15 максимальных).</w:t>
      </w:r>
      <w:r w:rsidR="00C30AFB">
        <w:rPr>
          <w:sz w:val="28"/>
          <w:szCs w:val="28"/>
        </w:rPr>
        <w:t xml:space="preserve"> </w:t>
      </w:r>
    </w:p>
    <w:p w:rsidR="005F1814" w:rsidRDefault="005F1814" w:rsidP="002C73F5">
      <w:pPr>
        <w:spacing w:after="0" w:line="360" w:lineRule="auto"/>
        <w:ind w:left="0" w:right="0" w:firstLine="709"/>
        <w:rPr>
          <w:sz w:val="28"/>
          <w:szCs w:val="28"/>
        </w:rPr>
      </w:pPr>
      <w:r w:rsidRPr="00F97BEA">
        <w:rPr>
          <w:i/>
          <w:sz w:val="28"/>
          <w:szCs w:val="28"/>
        </w:rPr>
        <w:t xml:space="preserve">Задание </w:t>
      </w:r>
      <w:r w:rsidR="00C30AFB" w:rsidRPr="00F97BEA"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 проверяло знания участников олимпиады о крупнейших диаспорах мира. Большинство участников не смогли правильно заполнить предлагаемую в задании таблицу, что, естественно, вызвало ошибки при решении дополнительных вопросов, хотя они сами при внимательном прочтении могли </w:t>
      </w:r>
      <w:r w:rsidR="00C30AFB">
        <w:rPr>
          <w:sz w:val="28"/>
          <w:szCs w:val="28"/>
        </w:rPr>
        <w:t xml:space="preserve">бы </w:t>
      </w:r>
      <w:r>
        <w:rPr>
          <w:sz w:val="28"/>
          <w:szCs w:val="28"/>
        </w:rPr>
        <w:t xml:space="preserve">помочь </w:t>
      </w:r>
      <w:r w:rsidR="00C30AF9">
        <w:rPr>
          <w:sz w:val="28"/>
          <w:szCs w:val="28"/>
        </w:rPr>
        <w:t xml:space="preserve">правильно заполнить таблицу. </w:t>
      </w:r>
      <w:r>
        <w:rPr>
          <w:sz w:val="28"/>
          <w:szCs w:val="28"/>
        </w:rPr>
        <w:t xml:space="preserve"> </w:t>
      </w:r>
      <w:r w:rsidR="00C30AFB">
        <w:rPr>
          <w:sz w:val="28"/>
          <w:szCs w:val="28"/>
        </w:rPr>
        <w:t xml:space="preserve">3 участника </w:t>
      </w:r>
      <w:r w:rsidR="00C30AFB">
        <w:rPr>
          <w:sz w:val="28"/>
          <w:szCs w:val="28"/>
        </w:rPr>
        <w:lastRenderedPageBreak/>
        <w:t>олимпиады к решению задания не приступали</w:t>
      </w:r>
      <w:r w:rsidR="004E6776">
        <w:rPr>
          <w:sz w:val="28"/>
          <w:szCs w:val="28"/>
        </w:rPr>
        <w:t xml:space="preserve">. Разброс в баллах при выполнении задания составил от 0,5 до 11,5. </w:t>
      </w:r>
    </w:p>
    <w:p w:rsidR="00C30AF9" w:rsidRDefault="00C30AF9" w:rsidP="00C30AF9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Средний балл выполнения задания составил:  9 классы </w:t>
      </w:r>
      <w:r w:rsidR="00C30AFB">
        <w:rPr>
          <w:sz w:val="28"/>
          <w:szCs w:val="28"/>
        </w:rPr>
        <w:t>– 3,0</w:t>
      </w:r>
      <w:r>
        <w:rPr>
          <w:sz w:val="28"/>
          <w:szCs w:val="28"/>
        </w:rPr>
        <w:t>, 10</w:t>
      </w:r>
      <w:r w:rsidR="00C30AFB">
        <w:rPr>
          <w:sz w:val="28"/>
          <w:szCs w:val="28"/>
        </w:rPr>
        <w:t xml:space="preserve"> – 8,05</w:t>
      </w:r>
      <w:r>
        <w:rPr>
          <w:sz w:val="28"/>
          <w:szCs w:val="28"/>
        </w:rPr>
        <w:t xml:space="preserve">, 11 </w:t>
      </w:r>
      <w:r w:rsidR="00C30A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0AFB">
        <w:rPr>
          <w:sz w:val="28"/>
          <w:szCs w:val="28"/>
        </w:rPr>
        <w:t xml:space="preserve">6,4 </w:t>
      </w:r>
      <w:r>
        <w:rPr>
          <w:sz w:val="28"/>
          <w:szCs w:val="28"/>
        </w:rPr>
        <w:t>(при 15 максимальных).</w:t>
      </w:r>
    </w:p>
    <w:p w:rsidR="005F1814" w:rsidRDefault="004E6776" w:rsidP="002C73F5">
      <w:pPr>
        <w:spacing w:after="0" w:line="360" w:lineRule="auto"/>
        <w:ind w:left="0" w:right="0" w:firstLine="709"/>
        <w:rPr>
          <w:sz w:val="28"/>
          <w:szCs w:val="28"/>
        </w:rPr>
      </w:pPr>
      <w:r w:rsidRPr="00F97BEA">
        <w:rPr>
          <w:i/>
          <w:sz w:val="28"/>
          <w:szCs w:val="28"/>
        </w:rPr>
        <w:t>Задание 8</w:t>
      </w:r>
      <w:r>
        <w:rPr>
          <w:sz w:val="28"/>
          <w:szCs w:val="28"/>
        </w:rPr>
        <w:t xml:space="preserve"> проверяло знания участников об отраслевой и территориальной структуре экспорта </w:t>
      </w:r>
      <w:r w:rsidR="00700F4C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Росси</w:t>
      </w:r>
      <w:r w:rsidR="00700F4C">
        <w:rPr>
          <w:sz w:val="28"/>
          <w:szCs w:val="28"/>
        </w:rPr>
        <w:t>йской Федерации.</w:t>
      </w:r>
      <w:r>
        <w:rPr>
          <w:sz w:val="28"/>
          <w:szCs w:val="28"/>
        </w:rPr>
        <w:t xml:space="preserve"> </w:t>
      </w:r>
      <w:r w:rsidR="00700F4C">
        <w:rPr>
          <w:sz w:val="28"/>
          <w:szCs w:val="28"/>
        </w:rPr>
        <w:t>В первой части задания участники должны были проанализировать  представленную статистику об объёме экспорта регионов страны, во второй – распределить регионы-лидеры по объёмам экспорта представленных в задании товарных категорий. В целом, задание не было сложным, опиралось на знания, которые учащиеся могли получить при изучении курса хозяйства и регионов России.  Но следует констатировать факт невысокого уровня успешности при выполнении данного задания участниками олимпиады: средний балл выполнения у девятиклассников составил</w:t>
      </w:r>
      <w:r w:rsidR="00100A92">
        <w:rPr>
          <w:sz w:val="28"/>
          <w:szCs w:val="28"/>
        </w:rPr>
        <w:t xml:space="preserve"> 4,3</w:t>
      </w:r>
      <w:r w:rsidR="00700F4C">
        <w:rPr>
          <w:sz w:val="28"/>
          <w:szCs w:val="28"/>
        </w:rPr>
        <w:t>, у 10-классов</w:t>
      </w:r>
      <w:r w:rsidR="00100A92">
        <w:rPr>
          <w:sz w:val="28"/>
          <w:szCs w:val="28"/>
        </w:rPr>
        <w:t xml:space="preserve"> </w:t>
      </w:r>
      <w:r w:rsidR="00F06CF0">
        <w:rPr>
          <w:sz w:val="28"/>
          <w:szCs w:val="28"/>
        </w:rPr>
        <w:t>–</w:t>
      </w:r>
      <w:r w:rsidR="00100A92">
        <w:rPr>
          <w:sz w:val="28"/>
          <w:szCs w:val="28"/>
        </w:rPr>
        <w:t xml:space="preserve"> </w:t>
      </w:r>
      <w:r w:rsidR="00F06CF0">
        <w:rPr>
          <w:sz w:val="28"/>
          <w:szCs w:val="28"/>
        </w:rPr>
        <w:t>4,7</w:t>
      </w:r>
      <w:r w:rsidR="00700F4C">
        <w:rPr>
          <w:sz w:val="28"/>
          <w:szCs w:val="28"/>
        </w:rPr>
        <w:t xml:space="preserve">, у 11 классов </w:t>
      </w:r>
      <w:r w:rsidR="00F06CF0">
        <w:rPr>
          <w:sz w:val="28"/>
          <w:szCs w:val="28"/>
        </w:rPr>
        <w:t>–</w:t>
      </w:r>
      <w:r w:rsidR="00700F4C">
        <w:rPr>
          <w:sz w:val="28"/>
          <w:szCs w:val="28"/>
        </w:rPr>
        <w:t xml:space="preserve"> </w:t>
      </w:r>
      <w:r w:rsidR="00F06CF0">
        <w:rPr>
          <w:sz w:val="28"/>
          <w:szCs w:val="28"/>
        </w:rPr>
        <w:t>5,4 балла (при 15 максимальных).</w:t>
      </w:r>
    </w:p>
    <w:p w:rsidR="002C73F5" w:rsidRDefault="002C73F5" w:rsidP="002C73F5">
      <w:pPr>
        <w:spacing w:after="0" w:line="360" w:lineRule="auto"/>
        <w:ind w:left="0" w:right="0" w:firstLine="709"/>
        <w:rPr>
          <w:sz w:val="28"/>
          <w:szCs w:val="28"/>
        </w:rPr>
      </w:pPr>
      <w:r w:rsidRPr="00E628E5">
        <w:rPr>
          <w:sz w:val="28"/>
          <w:szCs w:val="28"/>
        </w:rPr>
        <w:t>Вторая часть блока 1 и блок 2 для участников из 9 и 10–11 классов</w:t>
      </w:r>
      <w:r>
        <w:rPr>
          <w:sz w:val="28"/>
          <w:szCs w:val="28"/>
        </w:rPr>
        <w:t xml:space="preserve"> была </w:t>
      </w:r>
      <w:r w:rsidRPr="00E628E5">
        <w:rPr>
          <w:sz w:val="28"/>
          <w:szCs w:val="28"/>
        </w:rPr>
        <w:t>одинаков</w:t>
      </w:r>
      <w:r>
        <w:rPr>
          <w:sz w:val="28"/>
          <w:szCs w:val="28"/>
        </w:rPr>
        <w:t>ой.</w:t>
      </w:r>
    </w:p>
    <w:p w:rsidR="002C73F5" w:rsidRDefault="002C73F5" w:rsidP="002C73F5">
      <w:pPr>
        <w:spacing w:after="0" w:line="360" w:lineRule="auto"/>
        <w:ind w:left="0" w:right="0" w:firstLine="709"/>
        <w:rPr>
          <w:sz w:val="28"/>
          <w:szCs w:val="28"/>
        </w:rPr>
      </w:pPr>
      <w:r w:rsidRPr="00E628E5">
        <w:rPr>
          <w:sz w:val="28"/>
          <w:szCs w:val="28"/>
        </w:rPr>
        <w:t xml:space="preserve">Во </w:t>
      </w:r>
      <w:r w:rsidRPr="00F97BEA">
        <w:rPr>
          <w:i/>
          <w:sz w:val="28"/>
          <w:szCs w:val="28"/>
        </w:rPr>
        <w:t>второй части блока 1</w:t>
      </w:r>
      <w:r w:rsidRPr="00E628E5">
        <w:rPr>
          <w:sz w:val="28"/>
          <w:szCs w:val="28"/>
        </w:rPr>
        <w:t xml:space="preserve"> участникам предлага</w:t>
      </w:r>
      <w:r w:rsidR="00740CAB">
        <w:rPr>
          <w:sz w:val="28"/>
          <w:szCs w:val="28"/>
        </w:rPr>
        <w:t>лось</w:t>
      </w:r>
      <w:r w:rsidRPr="00E628E5">
        <w:rPr>
          <w:sz w:val="28"/>
          <w:szCs w:val="28"/>
        </w:rPr>
        <w:t xml:space="preserve"> выполнить задания практической направленности, выявляющие навыки работы с картографической информацией. </w:t>
      </w:r>
      <w:r w:rsidR="00EF7464">
        <w:rPr>
          <w:sz w:val="28"/>
          <w:szCs w:val="28"/>
        </w:rPr>
        <w:t xml:space="preserve">Участникам был предложен фрагмент  топографической карты черно-белого изображения. На карте было изображено очень большое количество объектов, было много горизонталей, что значительно затруднило работу учеников по анализу карты и поиску необходимой информации. Жюри считает, что карты такого изображения нецелесообразно применять на олимпиаде, многие </w:t>
      </w:r>
      <w:r w:rsidR="00F06CF0">
        <w:rPr>
          <w:sz w:val="28"/>
          <w:szCs w:val="28"/>
        </w:rPr>
        <w:t xml:space="preserve">на Крайнем Севере имеют проблемы со зрением и поэтому читать карты такого исполнения для них проблематично. </w:t>
      </w:r>
    </w:p>
    <w:p w:rsidR="00F06CF0" w:rsidRDefault="00F06CF0" w:rsidP="002C73F5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Уровень картографической подготовки участников олимпиады также значительно отличался: от 1 до 17,5 баллов. Небольшой процент участников смогли правильно определить масштаб представленной карты (32%), </w:t>
      </w:r>
      <w:r>
        <w:rPr>
          <w:sz w:val="28"/>
          <w:szCs w:val="28"/>
        </w:rPr>
        <w:lastRenderedPageBreak/>
        <w:t xml:space="preserve">определить координаты (27%). Участники допускали многочисленные ошибки при определении скорости течения реки Весновка, не могли определить значение топографических знаков (подземные переходы в городе). Затруднение вызвало и определение названия одного из районов города, названного в честь Транссиба, хотя это название на карте присутствовало (но качество карты помешало участникам увидеть его). </w:t>
      </w:r>
    </w:p>
    <w:p w:rsidR="00F97BEA" w:rsidRDefault="00F97BEA" w:rsidP="00E628E5">
      <w:pPr>
        <w:ind w:left="0" w:right="141" w:firstLine="426"/>
        <w:rPr>
          <w:sz w:val="28"/>
          <w:szCs w:val="28"/>
        </w:rPr>
      </w:pPr>
      <w:r>
        <w:rPr>
          <w:sz w:val="28"/>
          <w:szCs w:val="28"/>
        </w:rPr>
        <w:t xml:space="preserve">У отдельных участников трудности вызвал вопрос об определении высоты метеостанции: участники не смогли правильно </w:t>
      </w:r>
      <w:r w:rsidR="00F12732">
        <w:rPr>
          <w:sz w:val="28"/>
          <w:szCs w:val="28"/>
        </w:rPr>
        <w:t xml:space="preserve">воспользоваться знаниями об изменении атмосферного давления на 1 мм рт. ст. с подъемом на 10,5 м.   </w:t>
      </w:r>
      <w:r>
        <w:rPr>
          <w:sz w:val="28"/>
          <w:szCs w:val="28"/>
        </w:rPr>
        <w:t xml:space="preserve">  </w:t>
      </w:r>
    </w:p>
    <w:p w:rsidR="00F12732" w:rsidRDefault="002C73F5" w:rsidP="00F12732">
      <w:pPr>
        <w:ind w:left="-142" w:right="141" w:firstLine="568"/>
        <w:rPr>
          <w:sz w:val="28"/>
          <w:szCs w:val="28"/>
        </w:rPr>
      </w:pPr>
      <w:r w:rsidRPr="00E628E5">
        <w:rPr>
          <w:sz w:val="28"/>
          <w:szCs w:val="28"/>
        </w:rPr>
        <w:t>Максимальная суммарная оценка за выполнение заданий первой части составля</w:t>
      </w:r>
      <w:r w:rsidR="00EC4C57">
        <w:rPr>
          <w:sz w:val="28"/>
          <w:szCs w:val="28"/>
        </w:rPr>
        <w:t>ла</w:t>
      </w:r>
      <w:r w:rsidRPr="00E628E5">
        <w:rPr>
          <w:sz w:val="28"/>
          <w:szCs w:val="28"/>
        </w:rPr>
        <w:t xml:space="preserve"> 60 баллов.</w:t>
      </w:r>
      <w:r w:rsidR="00C81727">
        <w:rPr>
          <w:sz w:val="28"/>
          <w:szCs w:val="28"/>
        </w:rPr>
        <w:t xml:space="preserve"> Средний балл выполнения этого блока олимпиады составил у 9-х классов 15,8 баллов, у 10-х – 29,1, у 11-х – 24,6 баллов. </w:t>
      </w:r>
      <w:r w:rsidR="00F12732">
        <w:rPr>
          <w:sz w:val="28"/>
          <w:szCs w:val="28"/>
        </w:rPr>
        <w:t xml:space="preserve">   </w:t>
      </w:r>
    </w:p>
    <w:p w:rsidR="002C73F5" w:rsidRPr="00E628E5" w:rsidRDefault="00C81727" w:rsidP="00F12732">
      <w:pPr>
        <w:ind w:left="-142" w:right="141" w:firstLine="568"/>
        <w:rPr>
          <w:sz w:val="28"/>
          <w:szCs w:val="28"/>
        </w:rPr>
      </w:pPr>
      <w:r>
        <w:rPr>
          <w:sz w:val="28"/>
          <w:szCs w:val="28"/>
        </w:rPr>
        <w:t xml:space="preserve">Наибольшее набранное количество баллов </w:t>
      </w:r>
      <w:r w:rsidR="00F12732">
        <w:rPr>
          <w:sz w:val="28"/>
          <w:szCs w:val="28"/>
        </w:rPr>
        <w:t xml:space="preserve">за выполнение всей первой части работы </w:t>
      </w:r>
      <w:r>
        <w:rPr>
          <w:sz w:val="28"/>
          <w:szCs w:val="28"/>
        </w:rPr>
        <w:t>составило 45 баллов.</w:t>
      </w:r>
    </w:p>
    <w:p w:rsidR="001868EF" w:rsidRDefault="002C73F5" w:rsidP="002C73F5">
      <w:pPr>
        <w:ind w:left="0" w:right="141" w:firstLine="284"/>
        <w:rPr>
          <w:sz w:val="28"/>
          <w:szCs w:val="28"/>
        </w:rPr>
      </w:pPr>
      <w:r w:rsidRPr="00E628E5">
        <w:rPr>
          <w:sz w:val="28"/>
          <w:szCs w:val="28"/>
        </w:rPr>
        <w:t xml:space="preserve">В </w:t>
      </w:r>
      <w:r w:rsidRPr="00F12732">
        <w:rPr>
          <w:i/>
          <w:sz w:val="28"/>
          <w:szCs w:val="28"/>
        </w:rPr>
        <w:t>блок 2</w:t>
      </w:r>
      <w:r w:rsidRPr="00E62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E628E5">
        <w:rPr>
          <w:sz w:val="28"/>
          <w:szCs w:val="28"/>
        </w:rPr>
        <w:t xml:space="preserve">включены 20 тестовых заданий закрытого типа, для каждого задания даётся 4 варианта ответа, среди которых правильным является только </w:t>
      </w:r>
      <w:r w:rsidRPr="002C73F5">
        <w:rPr>
          <w:sz w:val="28"/>
          <w:szCs w:val="28"/>
        </w:rPr>
        <w:t>один</w:t>
      </w:r>
      <w:r>
        <w:rPr>
          <w:sz w:val="28"/>
          <w:szCs w:val="28"/>
        </w:rPr>
        <w:t xml:space="preserve">. </w:t>
      </w:r>
      <w:r w:rsidR="001868EF" w:rsidRPr="00E628E5">
        <w:rPr>
          <w:sz w:val="28"/>
          <w:szCs w:val="28"/>
        </w:rPr>
        <w:t>Оценка за правильный ответ на каждый тестовый вопрос блока 2 составля</w:t>
      </w:r>
      <w:r>
        <w:rPr>
          <w:sz w:val="28"/>
          <w:szCs w:val="28"/>
        </w:rPr>
        <w:t>ла</w:t>
      </w:r>
      <w:r w:rsidR="001868EF" w:rsidRPr="00E628E5">
        <w:rPr>
          <w:sz w:val="28"/>
          <w:szCs w:val="28"/>
        </w:rPr>
        <w:t xml:space="preserve"> 1  балл, максимальная суммарная оценка за эту часть составляет 20 баллов.  </w:t>
      </w:r>
    </w:p>
    <w:p w:rsidR="00740CAB" w:rsidRDefault="00740CAB" w:rsidP="002C73F5">
      <w:pPr>
        <w:ind w:left="0" w:right="141" w:firstLine="284"/>
        <w:rPr>
          <w:sz w:val="28"/>
          <w:szCs w:val="28"/>
        </w:rPr>
      </w:pPr>
      <w:r>
        <w:rPr>
          <w:sz w:val="28"/>
          <w:szCs w:val="28"/>
        </w:rPr>
        <w:t xml:space="preserve">Вопросы теста были направлены не только на проверку географических знаний участников олимпиады, но требовали широкого кругозора,  </w:t>
      </w:r>
    </w:p>
    <w:p w:rsidR="00FA2DF5" w:rsidRDefault="00740CAB" w:rsidP="000B2E8A">
      <w:pPr>
        <w:ind w:left="0" w:right="141" w:firstLine="284"/>
        <w:rPr>
          <w:sz w:val="28"/>
          <w:szCs w:val="28"/>
        </w:rPr>
      </w:pPr>
      <w:r>
        <w:rPr>
          <w:sz w:val="28"/>
          <w:szCs w:val="28"/>
        </w:rPr>
        <w:t xml:space="preserve">Количество выполнения тестовых заданий значительно различались в достаточно большом диапазоне: среди учеников 9-х классов от  </w:t>
      </w:r>
      <w:r w:rsidR="00C81727">
        <w:rPr>
          <w:sz w:val="28"/>
          <w:szCs w:val="28"/>
        </w:rPr>
        <w:t xml:space="preserve">6 </w:t>
      </w:r>
      <w:r>
        <w:rPr>
          <w:sz w:val="28"/>
          <w:szCs w:val="28"/>
        </w:rPr>
        <w:t>до</w:t>
      </w:r>
      <w:r w:rsidR="00C81727">
        <w:rPr>
          <w:sz w:val="28"/>
          <w:szCs w:val="28"/>
        </w:rPr>
        <w:t xml:space="preserve"> 11 баллов</w:t>
      </w:r>
      <w:r>
        <w:rPr>
          <w:sz w:val="28"/>
          <w:szCs w:val="28"/>
        </w:rPr>
        <w:t xml:space="preserve">, у 10-11 классов – от </w:t>
      </w:r>
      <w:r w:rsidR="00C81727">
        <w:rPr>
          <w:sz w:val="28"/>
          <w:szCs w:val="28"/>
        </w:rPr>
        <w:t>3</w:t>
      </w:r>
      <w:r>
        <w:rPr>
          <w:sz w:val="28"/>
          <w:szCs w:val="28"/>
        </w:rPr>
        <w:t xml:space="preserve">  до </w:t>
      </w:r>
      <w:r w:rsidR="00C81727">
        <w:rPr>
          <w:sz w:val="28"/>
          <w:szCs w:val="28"/>
        </w:rPr>
        <w:t>15 баллов</w:t>
      </w:r>
      <w:r>
        <w:rPr>
          <w:sz w:val="28"/>
          <w:szCs w:val="28"/>
        </w:rPr>
        <w:t xml:space="preserve">. </w:t>
      </w:r>
    </w:p>
    <w:p w:rsidR="00FA2DF5" w:rsidRDefault="00FA2DF5" w:rsidP="00FA2DF5">
      <w:pPr>
        <w:ind w:left="0" w:right="141" w:firstLine="284"/>
        <w:rPr>
          <w:sz w:val="28"/>
          <w:szCs w:val="28"/>
        </w:rPr>
      </w:pPr>
      <w:r>
        <w:rPr>
          <w:sz w:val="28"/>
          <w:szCs w:val="28"/>
        </w:rPr>
        <w:t>Таблица 4. Итоги выполнения теста учащимися 9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FA2DF5" w:rsidTr="00862E30"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Г901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Г902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Г903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Г904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Г905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Г906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Г908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Г909</w:t>
            </w:r>
          </w:p>
        </w:tc>
        <w:tc>
          <w:tcPr>
            <w:tcW w:w="958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Г910</w:t>
            </w:r>
          </w:p>
        </w:tc>
      </w:tr>
      <w:tr w:rsidR="00FA2DF5" w:rsidTr="00862E30"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A2DF5" w:rsidRDefault="00FA2DF5" w:rsidP="00FA2DF5">
      <w:pPr>
        <w:ind w:left="0" w:right="141" w:firstLine="284"/>
        <w:rPr>
          <w:sz w:val="28"/>
          <w:szCs w:val="28"/>
        </w:rPr>
      </w:pPr>
    </w:p>
    <w:p w:rsidR="00FA2DF5" w:rsidRDefault="00FA2DF5" w:rsidP="00FA2DF5">
      <w:pPr>
        <w:spacing w:after="0" w:line="360" w:lineRule="auto"/>
        <w:ind w:left="0" w:right="0" w:hanging="142"/>
        <w:rPr>
          <w:sz w:val="28"/>
          <w:szCs w:val="28"/>
        </w:rPr>
      </w:pPr>
      <w:r>
        <w:rPr>
          <w:sz w:val="28"/>
          <w:szCs w:val="28"/>
        </w:rPr>
        <w:t>Таблица 5. Итоги выполнения теста учащимися 10 классов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FA2DF5" w:rsidTr="00862E30">
        <w:tc>
          <w:tcPr>
            <w:tcW w:w="1101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16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A2DF5" w:rsidTr="00862E30">
        <w:tc>
          <w:tcPr>
            <w:tcW w:w="1101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A2DF5" w:rsidRDefault="00FA2DF5" w:rsidP="00FA2DF5">
      <w:pPr>
        <w:spacing w:after="0" w:line="360" w:lineRule="auto"/>
        <w:ind w:left="0" w:right="0" w:hanging="142"/>
        <w:rPr>
          <w:sz w:val="28"/>
          <w:szCs w:val="28"/>
        </w:rPr>
      </w:pPr>
    </w:p>
    <w:p w:rsidR="00FA2DF5" w:rsidRDefault="00FA2DF5" w:rsidP="00FA2DF5">
      <w:pPr>
        <w:spacing w:after="0" w:line="360" w:lineRule="auto"/>
        <w:ind w:left="0" w:right="0" w:hanging="142"/>
        <w:rPr>
          <w:sz w:val="28"/>
          <w:szCs w:val="28"/>
        </w:rPr>
      </w:pPr>
      <w:r>
        <w:rPr>
          <w:sz w:val="28"/>
          <w:szCs w:val="28"/>
        </w:rPr>
        <w:t>Таблица 6. Итоги выполнения теста учащимися 11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3"/>
        <w:gridCol w:w="729"/>
        <w:gridCol w:w="729"/>
        <w:gridCol w:w="729"/>
        <w:gridCol w:w="729"/>
        <w:gridCol w:w="730"/>
        <w:gridCol w:w="730"/>
        <w:gridCol w:w="730"/>
        <w:gridCol w:w="730"/>
        <w:gridCol w:w="730"/>
        <w:gridCol w:w="637"/>
        <w:gridCol w:w="637"/>
        <w:gridCol w:w="637"/>
      </w:tblGrid>
      <w:tr w:rsidR="00FA2DF5" w:rsidTr="00862E30">
        <w:tc>
          <w:tcPr>
            <w:tcW w:w="1092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</w:t>
            </w:r>
          </w:p>
        </w:tc>
        <w:tc>
          <w:tcPr>
            <w:tcW w:w="76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62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62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62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39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9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A2DF5" w:rsidTr="00862E30">
        <w:tc>
          <w:tcPr>
            <w:tcW w:w="1092" w:type="dxa"/>
          </w:tcPr>
          <w:p w:rsidR="00FA2DF5" w:rsidRDefault="00FA2DF5" w:rsidP="00862E30">
            <w:pPr>
              <w:ind w:left="0"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761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2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9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9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9" w:type="dxa"/>
          </w:tcPr>
          <w:p w:rsidR="00FA2DF5" w:rsidRDefault="00FA2DF5" w:rsidP="00862E30">
            <w:pPr>
              <w:ind w:left="0" w:right="14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A2DF5" w:rsidRDefault="00FA2DF5" w:rsidP="000B2E8A">
      <w:pPr>
        <w:ind w:left="0" w:right="141" w:firstLine="284"/>
        <w:rPr>
          <w:sz w:val="28"/>
          <w:szCs w:val="28"/>
        </w:rPr>
      </w:pPr>
    </w:p>
    <w:p w:rsidR="000B2E8A" w:rsidRDefault="000B2E8A" w:rsidP="000B2E8A">
      <w:pPr>
        <w:ind w:left="0" w:right="141" w:firstLine="284"/>
        <w:rPr>
          <w:sz w:val="28"/>
          <w:szCs w:val="28"/>
        </w:rPr>
      </w:pPr>
      <w:r>
        <w:rPr>
          <w:sz w:val="28"/>
          <w:szCs w:val="28"/>
        </w:rPr>
        <w:t>Наибольшие ошибки были допущены при ответах на вопросы:</w:t>
      </w:r>
    </w:p>
    <w:p w:rsidR="000B2E8A" w:rsidRDefault="000B2E8A" w:rsidP="000B2E8A">
      <w:pPr>
        <w:pStyle w:val="a3"/>
        <w:numPr>
          <w:ilvl w:val="0"/>
          <w:numId w:val="4"/>
        </w:numPr>
        <w:ind w:left="709" w:right="141" w:hanging="425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C81727">
        <w:rPr>
          <w:sz w:val="28"/>
          <w:szCs w:val="28"/>
        </w:rPr>
        <w:t>2 –</w:t>
      </w:r>
      <w:r>
        <w:rPr>
          <w:sz w:val="28"/>
          <w:szCs w:val="28"/>
        </w:rPr>
        <w:t xml:space="preserve"> </w:t>
      </w:r>
      <w:r w:rsidR="00C81727">
        <w:rPr>
          <w:sz w:val="28"/>
          <w:szCs w:val="28"/>
        </w:rPr>
        <w:t>ареал обитания горных горилл;</w:t>
      </w:r>
    </w:p>
    <w:p w:rsidR="000B2E8A" w:rsidRDefault="000B2E8A" w:rsidP="000B2E8A">
      <w:pPr>
        <w:pStyle w:val="a3"/>
        <w:numPr>
          <w:ilvl w:val="0"/>
          <w:numId w:val="4"/>
        </w:numPr>
        <w:ind w:left="709" w:right="141" w:hanging="425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75AE0">
        <w:rPr>
          <w:sz w:val="28"/>
          <w:szCs w:val="28"/>
        </w:rPr>
        <w:t xml:space="preserve"> </w:t>
      </w:r>
      <w:r w:rsidR="00C81727">
        <w:rPr>
          <w:sz w:val="28"/>
          <w:szCs w:val="28"/>
        </w:rPr>
        <w:t>6 – определение обратного азимута;</w:t>
      </w:r>
    </w:p>
    <w:p w:rsidR="000B2E8A" w:rsidRDefault="000B2E8A" w:rsidP="000B2E8A">
      <w:pPr>
        <w:pStyle w:val="a3"/>
        <w:numPr>
          <w:ilvl w:val="0"/>
          <w:numId w:val="4"/>
        </w:numPr>
        <w:ind w:left="709" w:right="141" w:hanging="425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75AE0">
        <w:rPr>
          <w:sz w:val="28"/>
          <w:szCs w:val="28"/>
        </w:rPr>
        <w:t xml:space="preserve"> </w:t>
      </w:r>
      <w:r w:rsidR="00C81727">
        <w:rPr>
          <w:sz w:val="28"/>
          <w:szCs w:val="28"/>
        </w:rPr>
        <w:t>8 – определение городов, не имеющих связей по рекам и озёрам;</w:t>
      </w:r>
    </w:p>
    <w:p w:rsidR="000B2E8A" w:rsidRDefault="000B2E8A" w:rsidP="000B2E8A">
      <w:pPr>
        <w:pStyle w:val="a3"/>
        <w:numPr>
          <w:ilvl w:val="0"/>
          <w:numId w:val="4"/>
        </w:numPr>
        <w:ind w:left="709" w:right="141" w:hanging="425"/>
        <w:rPr>
          <w:sz w:val="28"/>
          <w:szCs w:val="28"/>
        </w:rPr>
      </w:pPr>
      <w:r>
        <w:rPr>
          <w:sz w:val="28"/>
          <w:szCs w:val="28"/>
        </w:rPr>
        <w:t>№</w:t>
      </w:r>
      <w:r w:rsidR="00775AE0">
        <w:rPr>
          <w:sz w:val="28"/>
          <w:szCs w:val="28"/>
        </w:rPr>
        <w:t xml:space="preserve"> </w:t>
      </w:r>
      <w:r w:rsidR="00FA2DF5">
        <w:rPr>
          <w:sz w:val="28"/>
          <w:szCs w:val="28"/>
        </w:rPr>
        <w:t>11 - определение субэтнических групп народов России;</w:t>
      </w:r>
    </w:p>
    <w:p w:rsidR="000B2E8A" w:rsidRDefault="000B2E8A" w:rsidP="000B2E8A">
      <w:pPr>
        <w:pStyle w:val="a3"/>
        <w:numPr>
          <w:ilvl w:val="0"/>
          <w:numId w:val="4"/>
        </w:numPr>
        <w:ind w:left="709" w:right="141" w:hanging="425"/>
        <w:rPr>
          <w:sz w:val="28"/>
          <w:szCs w:val="28"/>
        </w:rPr>
      </w:pPr>
      <w:r>
        <w:rPr>
          <w:sz w:val="28"/>
          <w:szCs w:val="28"/>
        </w:rPr>
        <w:t>№</w:t>
      </w:r>
      <w:r w:rsidR="00775AE0">
        <w:rPr>
          <w:sz w:val="28"/>
          <w:szCs w:val="28"/>
        </w:rPr>
        <w:t xml:space="preserve"> -</w:t>
      </w:r>
      <w:r w:rsidR="00FA2DF5">
        <w:rPr>
          <w:sz w:val="28"/>
          <w:szCs w:val="28"/>
        </w:rPr>
        <w:t xml:space="preserve"> 15 - статус города Байконура в отношениях с РФ;</w:t>
      </w:r>
    </w:p>
    <w:p w:rsidR="00FA2DF5" w:rsidRDefault="000B2E8A" w:rsidP="000B2E8A">
      <w:pPr>
        <w:pStyle w:val="a3"/>
        <w:numPr>
          <w:ilvl w:val="0"/>
          <w:numId w:val="4"/>
        </w:numPr>
        <w:ind w:left="709" w:right="141" w:hanging="425"/>
        <w:rPr>
          <w:sz w:val="28"/>
          <w:szCs w:val="28"/>
        </w:rPr>
      </w:pPr>
      <w:r>
        <w:rPr>
          <w:sz w:val="28"/>
          <w:szCs w:val="28"/>
        </w:rPr>
        <w:t>№</w:t>
      </w:r>
      <w:r w:rsidR="00775AE0">
        <w:rPr>
          <w:sz w:val="28"/>
          <w:szCs w:val="28"/>
        </w:rPr>
        <w:t xml:space="preserve"> </w:t>
      </w:r>
      <w:r w:rsidR="00FA2DF5">
        <w:rPr>
          <w:sz w:val="28"/>
          <w:szCs w:val="28"/>
        </w:rPr>
        <w:t xml:space="preserve"> 20 – определение пролива , через который перевозится более трети    </w:t>
      </w:r>
    </w:p>
    <w:p w:rsidR="000B2E8A" w:rsidRPr="00FA2DF5" w:rsidRDefault="00FA2DF5" w:rsidP="00FA2DF5">
      <w:pPr>
        <w:ind w:left="284" w:right="141" w:firstLine="0"/>
        <w:rPr>
          <w:sz w:val="28"/>
          <w:szCs w:val="28"/>
        </w:rPr>
      </w:pPr>
      <w:r w:rsidRPr="00FA2DF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FA2DF5">
        <w:rPr>
          <w:sz w:val="28"/>
          <w:szCs w:val="28"/>
        </w:rPr>
        <w:t>грузов, перевозимым морским транспортом.</w:t>
      </w:r>
    </w:p>
    <w:p w:rsidR="001868EF" w:rsidRDefault="001868EF" w:rsidP="00651329">
      <w:pPr>
        <w:tabs>
          <w:tab w:val="left" w:pos="-426"/>
        </w:tabs>
        <w:spacing w:after="0" w:line="360" w:lineRule="auto"/>
        <w:ind w:left="0" w:right="20" w:firstLine="426"/>
        <w:rPr>
          <w:color w:val="auto"/>
          <w:sz w:val="28"/>
          <w:szCs w:val="28"/>
        </w:rPr>
      </w:pPr>
      <w:r w:rsidRPr="00E628E5">
        <w:rPr>
          <w:color w:val="auto"/>
          <w:sz w:val="28"/>
          <w:szCs w:val="28"/>
        </w:rPr>
        <w:t xml:space="preserve">Общая максимальная оценка за </w:t>
      </w:r>
      <w:r w:rsidR="000B2E8A">
        <w:rPr>
          <w:color w:val="auto"/>
          <w:sz w:val="28"/>
          <w:szCs w:val="28"/>
        </w:rPr>
        <w:t xml:space="preserve">полное выполнение </w:t>
      </w:r>
      <w:r w:rsidRPr="00E628E5">
        <w:rPr>
          <w:color w:val="auto"/>
          <w:sz w:val="28"/>
          <w:szCs w:val="28"/>
        </w:rPr>
        <w:t>все</w:t>
      </w:r>
      <w:r w:rsidR="000B2E8A">
        <w:rPr>
          <w:color w:val="auto"/>
          <w:sz w:val="28"/>
          <w:szCs w:val="28"/>
        </w:rPr>
        <w:t>х</w:t>
      </w:r>
      <w:r w:rsidRPr="00E628E5">
        <w:rPr>
          <w:color w:val="auto"/>
          <w:sz w:val="28"/>
          <w:szCs w:val="28"/>
        </w:rPr>
        <w:t xml:space="preserve"> задани</w:t>
      </w:r>
      <w:r w:rsidR="000B2E8A">
        <w:rPr>
          <w:color w:val="auto"/>
          <w:sz w:val="28"/>
          <w:szCs w:val="28"/>
        </w:rPr>
        <w:t>й</w:t>
      </w:r>
      <w:r w:rsidRPr="00E628E5">
        <w:rPr>
          <w:color w:val="auto"/>
          <w:sz w:val="28"/>
          <w:szCs w:val="28"/>
        </w:rPr>
        <w:t xml:space="preserve"> олимпиады составля</w:t>
      </w:r>
      <w:r w:rsidR="00651329">
        <w:rPr>
          <w:color w:val="auto"/>
          <w:sz w:val="28"/>
          <w:szCs w:val="28"/>
        </w:rPr>
        <w:t>ла</w:t>
      </w:r>
      <w:r w:rsidRPr="00E628E5">
        <w:rPr>
          <w:color w:val="auto"/>
          <w:sz w:val="28"/>
          <w:szCs w:val="28"/>
        </w:rPr>
        <w:t xml:space="preserve"> </w:t>
      </w:r>
      <w:r w:rsidRPr="002C73F5">
        <w:rPr>
          <w:color w:val="auto"/>
          <w:sz w:val="28"/>
          <w:szCs w:val="28"/>
        </w:rPr>
        <w:t>100 баллов.</w:t>
      </w:r>
    </w:p>
    <w:p w:rsidR="00651329" w:rsidRDefault="00651329" w:rsidP="00651329">
      <w:pPr>
        <w:tabs>
          <w:tab w:val="left" w:pos="-426"/>
        </w:tabs>
        <w:spacing w:after="0" w:line="360" w:lineRule="auto"/>
        <w:ind w:left="0" w:right="2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Таблица </w:t>
      </w:r>
      <w:r w:rsidR="00F12732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5"/>
        <w:gridCol w:w="3742"/>
        <w:gridCol w:w="3827"/>
      </w:tblGrid>
      <w:tr w:rsidR="00651329" w:rsidTr="00651329">
        <w:tc>
          <w:tcPr>
            <w:tcW w:w="1895" w:type="dxa"/>
          </w:tcPr>
          <w:p w:rsidR="00651329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</w:p>
          <w:p w:rsidR="00651329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742" w:type="dxa"/>
          </w:tcPr>
          <w:p w:rsidR="00651329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Минимальное количество баллов при выполнении работы</w:t>
            </w:r>
          </w:p>
        </w:tc>
        <w:tc>
          <w:tcPr>
            <w:tcW w:w="3827" w:type="dxa"/>
          </w:tcPr>
          <w:p w:rsidR="00651329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Максимальное количество баллов при выполнении работы</w:t>
            </w:r>
          </w:p>
        </w:tc>
      </w:tr>
      <w:tr w:rsidR="00651329" w:rsidTr="00651329">
        <w:tc>
          <w:tcPr>
            <w:tcW w:w="1895" w:type="dxa"/>
          </w:tcPr>
          <w:p w:rsidR="00651329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742" w:type="dxa"/>
          </w:tcPr>
          <w:p w:rsidR="00651329" w:rsidRDefault="00775AE0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12.5</w:t>
            </w:r>
          </w:p>
        </w:tc>
        <w:tc>
          <w:tcPr>
            <w:tcW w:w="3827" w:type="dxa"/>
          </w:tcPr>
          <w:p w:rsidR="00651329" w:rsidRDefault="00775AE0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43.5</w:t>
            </w:r>
          </w:p>
        </w:tc>
      </w:tr>
      <w:tr w:rsidR="00651329" w:rsidTr="00651329">
        <w:tc>
          <w:tcPr>
            <w:tcW w:w="1895" w:type="dxa"/>
          </w:tcPr>
          <w:p w:rsidR="00651329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742" w:type="dxa"/>
          </w:tcPr>
          <w:p w:rsidR="00651329" w:rsidRDefault="00775AE0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19.5</w:t>
            </w:r>
          </w:p>
        </w:tc>
        <w:tc>
          <w:tcPr>
            <w:tcW w:w="3827" w:type="dxa"/>
          </w:tcPr>
          <w:p w:rsidR="00651329" w:rsidRDefault="00775AE0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55.0</w:t>
            </w:r>
          </w:p>
        </w:tc>
      </w:tr>
      <w:tr w:rsidR="00651329" w:rsidTr="00651329">
        <w:tc>
          <w:tcPr>
            <w:tcW w:w="1895" w:type="dxa"/>
          </w:tcPr>
          <w:p w:rsidR="00651329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742" w:type="dxa"/>
          </w:tcPr>
          <w:p w:rsidR="00651329" w:rsidRDefault="00775AE0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</w:t>
            </w:r>
          </w:p>
        </w:tc>
        <w:tc>
          <w:tcPr>
            <w:tcW w:w="3827" w:type="dxa"/>
          </w:tcPr>
          <w:p w:rsidR="00651329" w:rsidRDefault="00775AE0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47.5</w:t>
            </w:r>
          </w:p>
        </w:tc>
      </w:tr>
    </w:tbl>
    <w:p w:rsidR="00651329" w:rsidRPr="002C73F5" w:rsidRDefault="00651329" w:rsidP="00651329">
      <w:pPr>
        <w:tabs>
          <w:tab w:val="left" w:pos="-426"/>
        </w:tabs>
        <w:spacing w:after="0" w:line="360" w:lineRule="auto"/>
        <w:ind w:left="0" w:right="20" w:firstLine="0"/>
        <w:rPr>
          <w:color w:val="auto"/>
          <w:sz w:val="28"/>
          <w:szCs w:val="28"/>
        </w:rPr>
      </w:pPr>
    </w:p>
    <w:p w:rsidR="002C73F5" w:rsidRPr="00E628E5" w:rsidRDefault="002C73F5" w:rsidP="002C73F5">
      <w:pPr>
        <w:spacing w:after="0" w:line="360" w:lineRule="auto"/>
        <w:ind w:left="0" w:right="0" w:firstLine="709"/>
        <w:rPr>
          <w:sz w:val="28"/>
          <w:szCs w:val="28"/>
        </w:rPr>
      </w:pPr>
      <w:r w:rsidRPr="00E628E5">
        <w:rPr>
          <w:sz w:val="28"/>
          <w:szCs w:val="28"/>
        </w:rPr>
        <w:t>Выполнение заданий олимпиады треб</w:t>
      </w:r>
      <w:r>
        <w:rPr>
          <w:sz w:val="28"/>
          <w:szCs w:val="28"/>
        </w:rPr>
        <w:t xml:space="preserve">овало </w:t>
      </w:r>
      <w:r w:rsidRPr="00E628E5">
        <w:rPr>
          <w:sz w:val="28"/>
          <w:szCs w:val="28"/>
        </w:rPr>
        <w:t xml:space="preserve"> от участников знания: </w:t>
      </w:r>
    </w:p>
    <w:p w:rsidR="002C73F5" w:rsidRPr="00E628E5" w:rsidRDefault="002C73F5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sz w:val="28"/>
          <w:szCs w:val="28"/>
        </w:rPr>
      </w:pPr>
      <w:r w:rsidRPr="00E628E5">
        <w:rPr>
          <w:sz w:val="28"/>
          <w:szCs w:val="28"/>
        </w:rPr>
        <w:t xml:space="preserve">общих географических закономерностей; </w:t>
      </w:r>
    </w:p>
    <w:p w:rsidR="002C73F5" w:rsidRPr="00E628E5" w:rsidRDefault="002C73F5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sz w:val="28"/>
          <w:szCs w:val="28"/>
        </w:rPr>
      </w:pPr>
      <w:r w:rsidRPr="00E628E5">
        <w:rPr>
          <w:sz w:val="28"/>
          <w:szCs w:val="28"/>
        </w:rPr>
        <w:lastRenderedPageBreak/>
        <w:t xml:space="preserve">характеристик природы (геологическое строение, рельеф, климат, почвы, растительность, животный мир, природные зоны и ландшафтные области; водные объекты суши; мировой океан) материков и отдельных стран мира; </w:t>
      </w:r>
    </w:p>
    <w:p w:rsidR="002C73F5" w:rsidRPr="00E628E5" w:rsidRDefault="002C73F5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sz w:val="28"/>
          <w:szCs w:val="28"/>
        </w:rPr>
      </w:pPr>
      <w:r w:rsidRPr="00E628E5">
        <w:rPr>
          <w:sz w:val="28"/>
          <w:szCs w:val="28"/>
        </w:rPr>
        <w:t xml:space="preserve">характеристик населения (демография, этнический и конфессиональный состав, уровень урбанизации), хозяйства (основные отрасли сельского и лесного хозяйства, добывающей и обрабатывающей промышленности, транспорта и связи, сферы услуг, туризма и другие сферы деятельности человека) и культуры крупных регионов и отдельных стран мира; </w:t>
      </w:r>
    </w:p>
    <w:p w:rsidR="002C73F5" w:rsidRPr="00E628E5" w:rsidRDefault="002C73F5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sz w:val="28"/>
          <w:szCs w:val="28"/>
        </w:rPr>
      </w:pPr>
      <w:r w:rsidRPr="00E628E5">
        <w:rPr>
          <w:sz w:val="28"/>
          <w:szCs w:val="28"/>
        </w:rPr>
        <w:t>географических особенностей (природа, население, хозяйство) основных районов (частей) России и других стран мира;</w:t>
      </w:r>
    </w:p>
    <w:p w:rsidR="002C73F5" w:rsidRPr="00E628E5" w:rsidRDefault="002C73F5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sz w:val="28"/>
          <w:szCs w:val="28"/>
        </w:rPr>
      </w:pPr>
      <w:r w:rsidRPr="00E628E5">
        <w:rPr>
          <w:sz w:val="28"/>
          <w:szCs w:val="28"/>
        </w:rPr>
        <w:t xml:space="preserve">особенностей политической карты мира (формы политического устройства стран, их современные и исторические столицы, членство стран в интеграционных объединениях, их колониальная история и пр.). </w:t>
      </w:r>
    </w:p>
    <w:p w:rsidR="002C73F5" w:rsidRDefault="002C73F5" w:rsidP="00F12732">
      <w:pPr>
        <w:spacing w:after="0" w:line="360" w:lineRule="auto"/>
        <w:ind w:left="0" w:right="0" w:firstLine="709"/>
        <w:rPr>
          <w:sz w:val="28"/>
          <w:szCs w:val="28"/>
        </w:rPr>
      </w:pPr>
      <w:r w:rsidRPr="002C73F5">
        <w:rPr>
          <w:sz w:val="28"/>
          <w:szCs w:val="28"/>
        </w:rPr>
        <w:t xml:space="preserve">Участники олимпиады должны </w:t>
      </w:r>
      <w:r>
        <w:rPr>
          <w:sz w:val="28"/>
          <w:szCs w:val="28"/>
        </w:rPr>
        <w:t xml:space="preserve">были </w:t>
      </w:r>
      <w:r w:rsidRPr="002C73F5">
        <w:rPr>
          <w:sz w:val="28"/>
          <w:szCs w:val="28"/>
        </w:rPr>
        <w:t xml:space="preserve">обладать навыками работы с географическими картами, статистическими материалами и </w:t>
      </w:r>
      <w:r w:rsidR="004F38DE">
        <w:rPr>
          <w:sz w:val="28"/>
          <w:szCs w:val="28"/>
        </w:rPr>
        <w:t>другими</w:t>
      </w:r>
      <w:r w:rsidRPr="002C73F5">
        <w:rPr>
          <w:sz w:val="28"/>
          <w:szCs w:val="28"/>
        </w:rPr>
        <w:t xml:space="preserve"> источниками географической информации. </w:t>
      </w:r>
    </w:p>
    <w:p w:rsidR="00FA2DF5" w:rsidRDefault="00F12732" w:rsidP="00F12732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уровень выполнения олимпиадных заданий в этом учебном году был несколько ниже, чем в предыдущем. Возможно, это объясняется длительными перерывами на дистанционное обучение, когда сбивался ритм систематической подготовки к олимпиаде.</w:t>
      </w:r>
    </w:p>
    <w:p w:rsidR="00875EBD" w:rsidRDefault="00875EBD" w:rsidP="007D4F87">
      <w:pPr>
        <w:ind w:left="426" w:firstLine="0"/>
        <w:jc w:val="center"/>
        <w:rPr>
          <w:i/>
          <w:sz w:val="28"/>
          <w:szCs w:val="28"/>
        </w:rPr>
      </w:pPr>
    </w:p>
    <w:p w:rsidR="007D4F87" w:rsidRPr="004F38DE" w:rsidRDefault="007D4F87" w:rsidP="007D4F87">
      <w:pPr>
        <w:ind w:left="426" w:firstLine="0"/>
        <w:jc w:val="center"/>
        <w:rPr>
          <w:i/>
          <w:sz w:val="28"/>
          <w:szCs w:val="28"/>
        </w:rPr>
      </w:pPr>
      <w:r w:rsidRPr="004F38DE">
        <w:rPr>
          <w:i/>
          <w:sz w:val="28"/>
          <w:szCs w:val="28"/>
        </w:rPr>
        <w:t>Рекомендации Центральной предметно</w:t>
      </w:r>
      <w:r w:rsidR="0086364C">
        <w:rPr>
          <w:i/>
          <w:sz w:val="28"/>
          <w:szCs w:val="28"/>
        </w:rPr>
        <w:t xml:space="preserve">й </w:t>
      </w:r>
      <w:r w:rsidRPr="004F38DE">
        <w:rPr>
          <w:i/>
          <w:sz w:val="28"/>
          <w:szCs w:val="28"/>
        </w:rPr>
        <w:t>методической комиссии</w:t>
      </w:r>
    </w:p>
    <w:p w:rsidR="007D4F87" w:rsidRDefault="007D4F87" w:rsidP="007D4F87">
      <w:pPr>
        <w:ind w:left="426" w:firstLine="0"/>
        <w:jc w:val="center"/>
        <w:rPr>
          <w:sz w:val="28"/>
          <w:szCs w:val="28"/>
        </w:rPr>
      </w:pPr>
      <w:r w:rsidRPr="004F38DE">
        <w:rPr>
          <w:i/>
          <w:sz w:val="28"/>
          <w:szCs w:val="28"/>
        </w:rPr>
        <w:t>по географии</w:t>
      </w:r>
    </w:p>
    <w:p w:rsidR="007D4F87" w:rsidRDefault="007D4F87" w:rsidP="00875EBD">
      <w:pPr>
        <w:pStyle w:val="a3"/>
        <w:numPr>
          <w:ilvl w:val="0"/>
          <w:numId w:val="6"/>
        </w:numPr>
        <w:ind w:right="-2"/>
        <w:rPr>
          <w:sz w:val="28"/>
          <w:szCs w:val="28"/>
        </w:rPr>
      </w:pPr>
      <w:r>
        <w:rPr>
          <w:sz w:val="28"/>
          <w:szCs w:val="28"/>
        </w:rPr>
        <w:t>Следует отметить чётко продуманные критерии выставления баллов за выполнение заданий, что значительно упрощает проверку олимпиадных работ членами жюри. Хотелось бы и в будущем иметь такие качественные критерии оценивания.</w:t>
      </w:r>
    </w:p>
    <w:p w:rsidR="007D4F87" w:rsidRDefault="007D4F87" w:rsidP="00875EBD">
      <w:pPr>
        <w:pStyle w:val="a3"/>
        <w:numPr>
          <w:ilvl w:val="0"/>
          <w:numId w:val="6"/>
        </w:numPr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олимпиады возникли проблемы с чтением и анализом топографической карты, представленной в чёрно-белом изображении. Картографический материал целесообразнее представлять в цветном виде.</w:t>
      </w:r>
    </w:p>
    <w:p w:rsidR="007D4F87" w:rsidRDefault="007D4F87" w:rsidP="00875EBD">
      <w:pPr>
        <w:pStyle w:val="a3"/>
        <w:numPr>
          <w:ilvl w:val="0"/>
          <w:numId w:val="6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В предыдущие годы тестовый этап участники олимпиады решали первым, и это было своеобразной разминкой к решению задач и работе с картами. Жюри предлагает вернуть эту последовательность выполнения заданий.</w:t>
      </w:r>
    </w:p>
    <w:p w:rsidR="00FA2DF5" w:rsidRDefault="00FA2DF5" w:rsidP="002C73F5">
      <w:pPr>
        <w:spacing w:after="0" w:line="360" w:lineRule="auto"/>
        <w:ind w:left="0" w:right="0" w:firstLine="284"/>
        <w:rPr>
          <w:sz w:val="28"/>
          <w:szCs w:val="28"/>
        </w:rPr>
      </w:pPr>
    </w:p>
    <w:p w:rsidR="007D4F87" w:rsidRDefault="007D4F87" w:rsidP="007D4F87">
      <w:pPr>
        <w:ind w:left="426" w:firstLine="0"/>
        <w:jc w:val="center"/>
        <w:rPr>
          <w:i/>
          <w:sz w:val="28"/>
          <w:szCs w:val="28"/>
        </w:rPr>
      </w:pPr>
      <w:r w:rsidRPr="007D4F87">
        <w:rPr>
          <w:i/>
          <w:sz w:val="28"/>
          <w:szCs w:val="28"/>
        </w:rPr>
        <w:t>Рекомендации для руководителей  муниципальных координационных центров по работе с одарёнными учащимися</w:t>
      </w:r>
    </w:p>
    <w:p w:rsidR="007D4F87" w:rsidRDefault="007D4F87" w:rsidP="00875EBD">
      <w:pPr>
        <w:pStyle w:val="a3"/>
        <w:numPr>
          <w:ilvl w:val="0"/>
          <w:numId w:val="7"/>
        </w:numPr>
        <w:ind w:left="284" w:right="-2" w:hanging="284"/>
        <w:rPr>
          <w:sz w:val="28"/>
          <w:szCs w:val="28"/>
        </w:rPr>
      </w:pPr>
      <w:r>
        <w:rPr>
          <w:sz w:val="28"/>
          <w:szCs w:val="28"/>
        </w:rPr>
        <w:t>Целесообразно при подготовке учащихся к муниципальному этапу олимпиады провести серию консультаций по вопросам:</w:t>
      </w:r>
    </w:p>
    <w:p w:rsidR="007D4F87" w:rsidRDefault="007D4F87" w:rsidP="00875EBD">
      <w:pPr>
        <w:ind w:left="284" w:right="-2" w:firstLine="0"/>
        <w:rPr>
          <w:sz w:val="28"/>
          <w:szCs w:val="28"/>
        </w:rPr>
      </w:pPr>
      <w:r>
        <w:rPr>
          <w:sz w:val="28"/>
          <w:szCs w:val="28"/>
        </w:rPr>
        <w:t>-  измерения на топографической карте;</w:t>
      </w:r>
    </w:p>
    <w:p w:rsidR="007D4F87" w:rsidRDefault="007D4F87" w:rsidP="00875EBD">
      <w:pPr>
        <w:ind w:left="284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F87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понятийный аппарат школьной географии;</w:t>
      </w:r>
    </w:p>
    <w:p w:rsidR="007D4F87" w:rsidRDefault="007D4F87" w:rsidP="00875EBD">
      <w:pPr>
        <w:ind w:left="284" w:right="-2" w:firstLine="0"/>
        <w:rPr>
          <w:sz w:val="28"/>
          <w:szCs w:val="28"/>
        </w:rPr>
      </w:pPr>
      <w:r>
        <w:rPr>
          <w:sz w:val="28"/>
          <w:szCs w:val="28"/>
        </w:rPr>
        <w:t>- алгоритм решения географических задач.</w:t>
      </w:r>
    </w:p>
    <w:p w:rsidR="007D4F87" w:rsidRDefault="007D4F87" w:rsidP="00875EBD">
      <w:pPr>
        <w:ind w:left="284" w:right="-2" w:hanging="284"/>
        <w:rPr>
          <w:sz w:val="28"/>
          <w:szCs w:val="28"/>
        </w:rPr>
      </w:pPr>
      <w:r>
        <w:rPr>
          <w:sz w:val="28"/>
          <w:szCs w:val="28"/>
        </w:rPr>
        <w:t>2. По возможности, на базе одного из ресурсных центров организовать школу юного географа для учащихся, мотивированных к изучению географии.</w:t>
      </w:r>
    </w:p>
    <w:p w:rsidR="00875EBD" w:rsidRDefault="00875EBD" w:rsidP="007D4F87">
      <w:pPr>
        <w:ind w:left="284" w:hanging="284"/>
        <w:rPr>
          <w:sz w:val="28"/>
          <w:szCs w:val="28"/>
        </w:rPr>
      </w:pPr>
    </w:p>
    <w:p w:rsidR="00875EBD" w:rsidRDefault="00875EBD" w:rsidP="00875EBD">
      <w:pPr>
        <w:spacing w:after="0" w:line="360" w:lineRule="auto"/>
        <w:ind w:left="0" w:right="0" w:firstLine="284"/>
        <w:jc w:val="center"/>
        <w:rPr>
          <w:i/>
          <w:sz w:val="28"/>
          <w:szCs w:val="28"/>
        </w:rPr>
      </w:pPr>
      <w:r w:rsidRPr="004F38DE">
        <w:rPr>
          <w:i/>
          <w:sz w:val="28"/>
          <w:szCs w:val="28"/>
        </w:rPr>
        <w:t xml:space="preserve">Рекомендации учителям </w:t>
      </w:r>
      <w:r>
        <w:rPr>
          <w:i/>
          <w:sz w:val="28"/>
          <w:szCs w:val="28"/>
        </w:rPr>
        <w:t xml:space="preserve">по совершенствованию </w:t>
      </w:r>
    </w:p>
    <w:p w:rsidR="00875EBD" w:rsidRDefault="00875EBD" w:rsidP="00875EBD">
      <w:pPr>
        <w:spacing w:after="0" w:line="360" w:lineRule="auto"/>
        <w:ind w:left="0" w:right="0" w:firstLine="284"/>
        <w:jc w:val="center"/>
        <w:rPr>
          <w:sz w:val="28"/>
          <w:szCs w:val="28"/>
        </w:rPr>
      </w:pPr>
      <w:r>
        <w:rPr>
          <w:i/>
          <w:sz w:val="28"/>
          <w:szCs w:val="28"/>
        </w:rPr>
        <w:t>качества работы с одарёнными учащимися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>Систематически отрабатывать умения  проводить измерения, определять объекты, масштаб, координаты по топографической карте, анализировать карту.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 xml:space="preserve">Учить определять масштаб топографической карты по сетке прямоугольных координат, по сетке геодезических координат или по номенклатуре соседнего листа карты, обозначенной на правой рамке. </w:t>
      </w:r>
      <w:r>
        <w:rPr>
          <w:sz w:val="28"/>
          <w:szCs w:val="28"/>
        </w:rPr>
        <w:lastRenderedPageBreak/>
        <w:t xml:space="preserve">Трудности в определении масштаба карты не позволяют в последующих заданиях определить правильный ответ. 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знание политической карты мира и типологии стран мира по уровню социально-экономического развития.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>Систематизировать знания и особенно понятийный аппарат по эндогенным и экзогенным формам рельефа.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 xml:space="preserve"> Закрепить умение читать поло-возрастные пирамиды населения.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>Знакомить учащихся с народами стран мира и России, показывать особенности их традиций и культуры в зависимости от региона проживания.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>Постоянно изучать физическую и политическую карты мира, представлять по памяти взаиморасположение географических объектов, стран и регионов.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>Предлагать учащимся обновлённые статистические данные о странах-лидерах в отдельных отраслях экономики мира.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sz w:val="28"/>
          <w:szCs w:val="28"/>
        </w:rPr>
      </w:pPr>
      <w:r>
        <w:rPr>
          <w:sz w:val="28"/>
          <w:szCs w:val="28"/>
        </w:rPr>
        <w:t>Акцентировать внимание на отраслях хозяйственной специализации регионов России и внутрироссийском разделении труда.</w:t>
      </w:r>
    </w:p>
    <w:p w:rsidR="00875EBD" w:rsidRDefault="00875EBD" w:rsidP="007D4F87">
      <w:pPr>
        <w:ind w:left="284" w:hanging="284"/>
        <w:rPr>
          <w:sz w:val="28"/>
          <w:szCs w:val="28"/>
        </w:rPr>
      </w:pPr>
    </w:p>
    <w:p w:rsidR="00D6191A" w:rsidRDefault="00D6191A" w:rsidP="007D4F87">
      <w:pPr>
        <w:ind w:left="284" w:hanging="284"/>
        <w:rPr>
          <w:sz w:val="28"/>
          <w:szCs w:val="28"/>
        </w:rPr>
      </w:pPr>
    </w:p>
    <w:p w:rsidR="00D6191A" w:rsidRDefault="00D6191A" w:rsidP="00D6191A">
      <w:pPr>
        <w:ind w:left="284" w:hanging="284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Возница Валентина Михайловна, </w:t>
      </w:r>
    </w:p>
    <w:p w:rsidR="00D6191A" w:rsidRDefault="00D6191A" w:rsidP="00D6191A">
      <w:pPr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 МБОУ г. Мурманска СОШ № 53,</w:t>
      </w:r>
    </w:p>
    <w:p w:rsidR="00D6191A" w:rsidRPr="007D4F87" w:rsidRDefault="00D6191A" w:rsidP="00D6191A">
      <w:pPr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кандидат педагогических наук</w:t>
      </w:r>
    </w:p>
    <w:bookmarkEnd w:id="0"/>
    <w:p w:rsidR="007D4F87" w:rsidRDefault="007D4F87" w:rsidP="00FA2DF5">
      <w:pPr>
        <w:ind w:left="426" w:firstLine="0"/>
        <w:jc w:val="center"/>
        <w:rPr>
          <w:i/>
          <w:sz w:val="28"/>
          <w:szCs w:val="28"/>
        </w:rPr>
      </w:pPr>
    </w:p>
    <w:p w:rsidR="004F38DE" w:rsidRPr="004F38DE" w:rsidRDefault="004F38DE" w:rsidP="004F38DE">
      <w:pPr>
        <w:ind w:left="142" w:firstLine="0"/>
        <w:rPr>
          <w:sz w:val="28"/>
          <w:szCs w:val="28"/>
        </w:rPr>
      </w:pPr>
    </w:p>
    <w:p w:rsidR="00FA2DF5" w:rsidRPr="004F38DE" w:rsidRDefault="00FA2DF5" w:rsidP="004F38DE">
      <w:pPr>
        <w:ind w:left="142" w:firstLine="0"/>
        <w:jc w:val="left"/>
        <w:rPr>
          <w:sz w:val="28"/>
          <w:szCs w:val="28"/>
        </w:rPr>
      </w:pPr>
    </w:p>
    <w:sectPr w:rsidR="00FA2DF5" w:rsidRPr="004F38DE" w:rsidSect="004F38D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12" w:rsidRDefault="00323712" w:rsidP="002C73F5">
      <w:pPr>
        <w:spacing w:after="0" w:line="240" w:lineRule="auto"/>
      </w:pPr>
      <w:r>
        <w:separator/>
      </w:r>
    </w:p>
  </w:endnote>
  <w:endnote w:type="continuationSeparator" w:id="0">
    <w:p w:rsidR="00323712" w:rsidRDefault="00323712" w:rsidP="002C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097448"/>
      <w:docPartObj>
        <w:docPartGallery w:val="Page Numbers (Bottom of Page)"/>
        <w:docPartUnique/>
      </w:docPartObj>
    </w:sdtPr>
    <w:sdtEndPr/>
    <w:sdtContent>
      <w:p w:rsidR="002C73F5" w:rsidRDefault="002C73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1A">
          <w:rPr>
            <w:noProof/>
          </w:rPr>
          <w:t>9</w:t>
        </w:r>
        <w:r>
          <w:fldChar w:fldCharType="end"/>
        </w:r>
      </w:p>
    </w:sdtContent>
  </w:sdt>
  <w:p w:rsidR="002C73F5" w:rsidRDefault="002C73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12" w:rsidRDefault="00323712" w:rsidP="002C73F5">
      <w:pPr>
        <w:spacing w:after="0" w:line="240" w:lineRule="auto"/>
      </w:pPr>
      <w:r>
        <w:separator/>
      </w:r>
    </w:p>
  </w:footnote>
  <w:footnote w:type="continuationSeparator" w:id="0">
    <w:p w:rsidR="00323712" w:rsidRDefault="00323712" w:rsidP="002C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E74"/>
    <w:multiLevelType w:val="hybridMultilevel"/>
    <w:tmpl w:val="2DA45818"/>
    <w:lvl w:ilvl="0" w:tplc="54E44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715F29"/>
    <w:multiLevelType w:val="hybridMultilevel"/>
    <w:tmpl w:val="EA622FAE"/>
    <w:lvl w:ilvl="0" w:tplc="036C890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F5025"/>
    <w:multiLevelType w:val="hybridMultilevel"/>
    <w:tmpl w:val="AD02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F2211"/>
    <w:multiLevelType w:val="hybridMultilevel"/>
    <w:tmpl w:val="34424B7E"/>
    <w:lvl w:ilvl="0" w:tplc="83F4B6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4B7D"/>
    <w:multiLevelType w:val="hybridMultilevel"/>
    <w:tmpl w:val="3780A5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2DA33CB"/>
    <w:multiLevelType w:val="hybridMultilevel"/>
    <w:tmpl w:val="71122F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2B3FBE"/>
    <w:multiLevelType w:val="hybridMultilevel"/>
    <w:tmpl w:val="5C161B54"/>
    <w:lvl w:ilvl="0" w:tplc="036C89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EF"/>
    <w:rsid w:val="000B2E8A"/>
    <w:rsid w:val="000E000D"/>
    <w:rsid w:val="00100A92"/>
    <w:rsid w:val="001868EF"/>
    <w:rsid w:val="002C73F5"/>
    <w:rsid w:val="00323712"/>
    <w:rsid w:val="00416835"/>
    <w:rsid w:val="004E6776"/>
    <w:rsid w:val="004F38DE"/>
    <w:rsid w:val="005176C7"/>
    <w:rsid w:val="00562D2D"/>
    <w:rsid w:val="005F1814"/>
    <w:rsid w:val="00651329"/>
    <w:rsid w:val="00700F4C"/>
    <w:rsid w:val="00740CAB"/>
    <w:rsid w:val="00775AE0"/>
    <w:rsid w:val="007D4F87"/>
    <w:rsid w:val="008278CA"/>
    <w:rsid w:val="0086364C"/>
    <w:rsid w:val="00875EBD"/>
    <w:rsid w:val="00883F94"/>
    <w:rsid w:val="009749ED"/>
    <w:rsid w:val="00A66109"/>
    <w:rsid w:val="00B10439"/>
    <w:rsid w:val="00C30AF9"/>
    <w:rsid w:val="00C30AFB"/>
    <w:rsid w:val="00C66E3A"/>
    <w:rsid w:val="00C81727"/>
    <w:rsid w:val="00CE40F3"/>
    <w:rsid w:val="00CF2141"/>
    <w:rsid w:val="00D6191A"/>
    <w:rsid w:val="00DF5E60"/>
    <w:rsid w:val="00E628E5"/>
    <w:rsid w:val="00EC4C57"/>
    <w:rsid w:val="00EF7464"/>
    <w:rsid w:val="00F06CF0"/>
    <w:rsid w:val="00F12732"/>
    <w:rsid w:val="00F97BEA"/>
    <w:rsid w:val="00FA2DF5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5CAE"/>
  <w15:docId w15:val="{351BD603-7965-4439-BE14-F7EBB065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EF"/>
    <w:pPr>
      <w:spacing w:after="11" w:line="389" w:lineRule="auto"/>
      <w:ind w:left="6374" w:right="597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EF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1868EF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868EF"/>
    <w:pPr>
      <w:shd w:val="clear" w:color="auto" w:fill="FFFFFF"/>
      <w:spacing w:before="480" w:after="0" w:line="413" w:lineRule="exact"/>
      <w:ind w:left="0" w:right="0" w:hanging="360"/>
    </w:pPr>
    <w:rPr>
      <w:rFonts w:eastAsiaTheme="minorHAnsi" w:cstheme="minorBidi"/>
      <w:color w:val="auto"/>
      <w:sz w:val="22"/>
      <w:lang w:eastAsia="en-US"/>
    </w:rPr>
  </w:style>
  <w:style w:type="table" w:styleId="a5">
    <w:name w:val="Table Grid"/>
    <w:basedOn w:val="a1"/>
    <w:uiPriority w:val="59"/>
    <w:rsid w:val="00E6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3F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3F5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9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</dc:creator>
  <cp:lastModifiedBy>admin</cp:lastModifiedBy>
  <cp:revision>16</cp:revision>
  <dcterms:created xsi:type="dcterms:W3CDTF">2021-01-29T07:15:00Z</dcterms:created>
  <dcterms:modified xsi:type="dcterms:W3CDTF">2021-07-13T07:31:00Z</dcterms:modified>
</cp:coreProperties>
</file>