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94" w:rsidRPr="006238BF" w:rsidRDefault="00420494" w:rsidP="0042049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Методическое письмо</w:t>
      </w:r>
    </w:p>
    <w:p w:rsidR="00420494" w:rsidRPr="006238BF" w:rsidRDefault="00420494" w:rsidP="0042049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 xml:space="preserve">«О подготовке к муниципальному и региональному этапам </w:t>
      </w:r>
      <w:proofErr w:type="spellStart"/>
      <w:r w:rsidRPr="006238BF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6238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0494" w:rsidRPr="006238BF" w:rsidRDefault="00420494" w:rsidP="0042049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в 2016/2017 учебном году»</w:t>
      </w:r>
    </w:p>
    <w:p w:rsidR="00420494" w:rsidRPr="006238BF" w:rsidRDefault="00420494" w:rsidP="0042049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420494" w:rsidRPr="00935EDC" w:rsidRDefault="00420494" w:rsidP="00420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DC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420494" w:rsidRDefault="00420494" w:rsidP="0042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494" w:rsidRDefault="00420494" w:rsidP="0042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2016/2017 учебном году м</w:t>
      </w:r>
      <w:r w:rsidRPr="004E2810">
        <w:rPr>
          <w:rFonts w:ascii="Times New Roman" w:hAnsi="Times New Roman" w:cs="Times New Roman"/>
          <w:sz w:val="24"/>
          <w:szCs w:val="24"/>
        </w:rPr>
        <w:t xml:space="preserve">униципальный  этап  </w:t>
      </w:r>
      <w:r>
        <w:rPr>
          <w:rFonts w:ascii="Times New Roman" w:hAnsi="Times New Roman" w:cs="Times New Roman"/>
          <w:sz w:val="24"/>
          <w:szCs w:val="24"/>
        </w:rPr>
        <w:t xml:space="preserve">ВСОШ </w:t>
      </w:r>
      <w:r w:rsidRPr="004E2810">
        <w:rPr>
          <w:rFonts w:ascii="Times New Roman" w:hAnsi="Times New Roman" w:cs="Times New Roman"/>
          <w:sz w:val="24"/>
          <w:szCs w:val="24"/>
        </w:rPr>
        <w:t xml:space="preserve">по  биологии  проводятся  в один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E2810">
        <w:rPr>
          <w:rFonts w:ascii="Times New Roman" w:hAnsi="Times New Roman" w:cs="Times New Roman"/>
          <w:sz w:val="24"/>
          <w:szCs w:val="24"/>
        </w:rPr>
        <w:t>теоретический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E2810">
        <w:rPr>
          <w:rFonts w:ascii="Times New Roman" w:hAnsi="Times New Roman" w:cs="Times New Roman"/>
          <w:sz w:val="24"/>
          <w:szCs w:val="24"/>
        </w:rPr>
        <w:t xml:space="preserve"> тур длительностью 3 астрономических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810">
        <w:rPr>
          <w:rFonts w:ascii="Times New Roman" w:hAnsi="Times New Roman" w:cs="Times New Roman"/>
          <w:sz w:val="24"/>
          <w:szCs w:val="24"/>
        </w:rPr>
        <w:t xml:space="preserve">В муниципальном этапе принимают участие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Pr="004E2810">
        <w:rPr>
          <w:rFonts w:ascii="Times New Roman" w:hAnsi="Times New Roman" w:cs="Times New Roman"/>
          <w:sz w:val="24"/>
          <w:szCs w:val="24"/>
        </w:rPr>
        <w:t xml:space="preserve"> 6-11 классов.</w:t>
      </w:r>
    </w:p>
    <w:p w:rsidR="00420494" w:rsidRPr="004E2810" w:rsidRDefault="00420494" w:rsidP="0042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Региональный этап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E2810">
        <w:rPr>
          <w:rFonts w:ascii="Times New Roman" w:hAnsi="Times New Roman" w:cs="Times New Roman"/>
          <w:sz w:val="24"/>
          <w:szCs w:val="24"/>
        </w:rPr>
        <w:t>лимпиады проводится в два тура (теоретический и практич</w:t>
      </w:r>
      <w:r w:rsidRPr="004E2810">
        <w:rPr>
          <w:rFonts w:ascii="Times New Roman" w:hAnsi="Times New Roman" w:cs="Times New Roman"/>
          <w:sz w:val="24"/>
          <w:szCs w:val="24"/>
        </w:rPr>
        <w:t>е</w:t>
      </w:r>
      <w:r w:rsidRPr="004E2810">
        <w:rPr>
          <w:rFonts w:ascii="Times New Roman" w:hAnsi="Times New Roman" w:cs="Times New Roman"/>
          <w:sz w:val="24"/>
          <w:szCs w:val="24"/>
        </w:rPr>
        <w:t>ский)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2810">
        <w:rPr>
          <w:rFonts w:ascii="Times New Roman" w:hAnsi="Times New Roman" w:cs="Times New Roman"/>
          <w:sz w:val="24"/>
          <w:szCs w:val="24"/>
        </w:rPr>
        <w:t xml:space="preserve">Длительность </w:t>
      </w:r>
      <w:r>
        <w:rPr>
          <w:rFonts w:ascii="Times New Roman" w:hAnsi="Times New Roman" w:cs="Times New Roman"/>
          <w:sz w:val="24"/>
          <w:szCs w:val="24"/>
        </w:rPr>
        <w:t xml:space="preserve">теоретического </w:t>
      </w:r>
      <w:r w:rsidRPr="004E2810">
        <w:rPr>
          <w:rFonts w:ascii="Times New Roman" w:hAnsi="Times New Roman" w:cs="Times New Roman"/>
          <w:sz w:val="24"/>
          <w:szCs w:val="24"/>
        </w:rPr>
        <w:t>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2810">
        <w:rPr>
          <w:rFonts w:ascii="Times New Roman" w:hAnsi="Times New Roman" w:cs="Times New Roman"/>
          <w:sz w:val="24"/>
          <w:szCs w:val="24"/>
        </w:rPr>
        <w:t xml:space="preserve"> 3 </w:t>
      </w:r>
      <w:proofErr w:type="gramStart"/>
      <w:r w:rsidRPr="004E2810">
        <w:rPr>
          <w:rFonts w:ascii="Times New Roman" w:hAnsi="Times New Roman" w:cs="Times New Roman"/>
          <w:sz w:val="24"/>
          <w:szCs w:val="24"/>
        </w:rPr>
        <w:t>астрономических</w:t>
      </w:r>
      <w:proofErr w:type="gramEnd"/>
      <w:r w:rsidRPr="004E2810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28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4E2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</w:t>
      </w:r>
      <w:r w:rsidRPr="004E2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Pr="004E2810">
        <w:rPr>
          <w:rFonts w:ascii="Times New Roman" w:hAnsi="Times New Roman" w:cs="Times New Roman"/>
          <w:sz w:val="24"/>
          <w:szCs w:val="24"/>
        </w:rPr>
        <w:t>пре</w:t>
      </w:r>
      <w:r w:rsidRPr="004E2810">
        <w:rPr>
          <w:rFonts w:ascii="Times New Roman" w:hAnsi="Times New Roman" w:cs="Times New Roman"/>
          <w:sz w:val="24"/>
          <w:szCs w:val="24"/>
        </w:rPr>
        <w:t>д</w:t>
      </w:r>
      <w:r w:rsidRPr="004E2810">
        <w:rPr>
          <w:rFonts w:ascii="Times New Roman" w:hAnsi="Times New Roman" w:cs="Times New Roman"/>
          <w:sz w:val="24"/>
          <w:szCs w:val="24"/>
        </w:rPr>
        <w:t>лага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E2810">
        <w:rPr>
          <w:rFonts w:ascii="Times New Roman" w:hAnsi="Times New Roman" w:cs="Times New Roman"/>
          <w:sz w:val="24"/>
          <w:szCs w:val="24"/>
        </w:rPr>
        <w:t xml:space="preserve">тся  два  </w:t>
      </w:r>
      <w:r>
        <w:rPr>
          <w:rFonts w:ascii="Times New Roman" w:hAnsi="Times New Roman" w:cs="Times New Roman"/>
          <w:sz w:val="24"/>
          <w:szCs w:val="24"/>
        </w:rPr>
        <w:t xml:space="preserve">теста, один </w:t>
      </w:r>
      <w:r w:rsidRPr="004E2810">
        <w:rPr>
          <w:rFonts w:ascii="Times New Roman" w:hAnsi="Times New Roman" w:cs="Times New Roman"/>
          <w:sz w:val="24"/>
          <w:szCs w:val="24"/>
        </w:rPr>
        <w:t>для  9-х</w:t>
      </w:r>
      <w:r>
        <w:rPr>
          <w:rFonts w:ascii="Times New Roman" w:hAnsi="Times New Roman" w:cs="Times New Roman"/>
          <w:sz w:val="24"/>
          <w:szCs w:val="24"/>
        </w:rPr>
        <w:t xml:space="preserve">, другой для </w:t>
      </w:r>
      <w:r w:rsidRPr="004E2810">
        <w:rPr>
          <w:rFonts w:ascii="Times New Roman" w:hAnsi="Times New Roman" w:cs="Times New Roman"/>
          <w:sz w:val="24"/>
          <w:szCs w:val="24"/>
        </w:rPr>
        <w:t>10–11-х 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0494" w:rsidRDefault="00420494" w:rsidP="0042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4E2810">
        <w:rPr>
          <w:rFonts w:ascii="Times New Roman" w:hAnsi="Times New Roman" w:cs="Times New Roman"/>
          <w:sz w:val="24"/>
          <w:szCs w:val="24"/>
        </w:rPr>
        <w:t xml:space="preserve">  практическо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E2810">
        <w:rPr>
          <w:rFonts w:ascii="Times New Roman" w:hAnsi="Times New Roman" w:cs="Times New Roman"/>
          <w:sz w:val="24"/>
          <w:szCs w:val="24"/>
        </w:rPr>
        <w:t xml:space="preserve">  тур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281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каждый участник должен выполнить 3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работы. Каждая работа выполняется в отдельном кабинете. Время выполнения 45 минут. </w:t>
      </w:r>
      <w:r w:rsidRPr="004E2810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ким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разом, с учетом переходов групп участников из </w:t>
      </w:r>
      <w:r w:rsidRPr="004E2810">
        <w:rPr>
          <w:rFonts w:ascii="Times New Roman" w:hAnsi="Times New Roman" w:cs="Times New Roman"/>
          <w:sz w:val="24"/>
          <w:szCs w:val="24"/>
        </w:rPr>
        <w:t>каби</w:t>
      </w:r>
      <w:r>
        <w:rPr>
          <w:rFonts w:ascii="Times New Roman" w:hAnsi="Times New Roman" w:cs="Times New Roman"/>
          <w:sz w:val="24"/>
          <w:szCs w:val="24"/>
        </w:rPr>
        <w:t xml:space="preserve">нета </w:t>
      </w:r>
      <w:r w:rsidRPr="004E281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кабинет </w:t>
      </w:r>
      <w:r w:rsidRPr="004E2810">
        <w:rPr>
          <w:rFonts w:ascii="Times New Roman" w:hAnsi="Times New Roman" w:cs="Times New Roman"/>
          <w:sz w:val="24"/>
          <w:szCs w:val="24"/>
        </w:rPr>
        <w:t xml:space="preserve">длительность  </w:t>
      </w:r>
      <w:r>
        <w:rPr>
          <w:rFonts w:ascii="Times New Roman" w:hAnsi="Times New Roman" w:cs="Times New Roman"/>
          <w:sz w:val="24"/>
          <w:szCs w:val="24"/>
        </w:rPr>
        <w:t>практич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4E2810">
        <w:rPr>
          <w:rFonts w:ascii="Times New Roman" w:hAnsi="Times New Roman" w:cs="Times New Roman"/>
          <w:sz w:val="24"/>
          <w:szCs w:val="24"/>
        </w:rPr>
        <w:t xml:space="preserve">тура  составляет  не  более  3-х  часов.  </w:t>
      </w:r>
    </w:p>
    <w:p w:rsidR="00420494" w:rsidRPr="003D5B35" w:rsidRDefault="00420494" w:rsidP="00420494">
      <w:pPr>
        <w:tabs>
          <w:tab w:val="num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Учащийся, претендующий на участие в муниципальном, региональном и тем более заключительном этапе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биологии должен обладать не только углубленной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товкой  по предмету, но и хорошей памятью, так как должен запомнить большое количество фактического материала, проверяемого на теоретическом туре олимпиады. Особое внимание при подготовке следует уделить следующим разделам курса биологии: </w:t>
      </w:r>
      <w:r w:rsidRPr="003D5B35">
        <w:rPr>
          <w:rFonts w:ascii="Times New Roman" w:hAnsi="Times New Roman" w:cs="Times New Roman"/>
          <w:sz w:val="24"/>
          <w:szCs w:val="24"/>
        </w:rPr>
        <w:t>биохимия клетки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5B35">
        <w:rPr>
          <w:rFonts w:ascii="Times New Roman" w:hAnsi="Times New Roman" w:cs="Times New Roman"/>
          <w:sz w:val="24"/>
          <w:szCs w:val="24"/>
        </w:rPr>
        <w:t>биол</w:t>
      </w:r>
      <w:r>
        <w:rPr>
          <w:rFonts w:ascii="Times New Roman" w:hAnsi="Times New Roman" w:cs="Times New Roman"/>
          <w:sz w:val="24"/>
          <w:szCs w:val="24"/>
        </w:rPr>
        <w:t xml:space="preserve">огия развития, </w:t>
      </w:r>
      <w:r w:rsidRPr="003D5B35">
        <w:rPr>
          <w:rFonts w:ascii="Times New Roman" w:hAnsi="Times New Roman" w:cs="Times New Roman"/>
          <w:sz w:val="24"/>
          <w:szCs w:val="24"/>
        </w:rPr>
        <w:t>анатомия и физиология растений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D5B35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5B35">
        <w:rPr>
          <w:rFonts w:ascii="Times New Roman" w:hAnsi="Times New Roman" w:cs="Times New Roman"/>
          <w:sz w:val="24"/>
          <w:szCs w:val="24"/>
        </w:rPr>
        <w:t>систематик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5B35">
        <w:rPr>
          <w:rFonts w:ascii="Times New Roman" w:hAnsi="Times New Roman" w:cs="Times New Roman"/>
          <w:sz w:val="24"/>
          <w:szCs w:val="24"/>
        </w:rPr>
        <w:t xml:space="preserve"> и классифик</w:t>
      </w:r>
      <w:r w:rsidRPr="003D5B35">
        <w:rPr>
          <w:rFonts w:ascii="Times New Roman" w:hAnsi="Times New Roman" w:cs="Times New Roman"/>
          <w:sz w:val="24"/>
          <w:szCs w:val="24"/>
        </w:rPr>
        <w:t>а</w:t>
      </w:r>
      <w:r w:rsidRPr="003D5B35">
        <w:rPr>
          <w:rFonts w:ascii="Times New Roman" w:hAnsi="Times New Roman" w:cs="Times New Roman"/>
          <w:sz w:val="24"/>
          <w:szCs w:val="24"/>
        </w:rPr>
        <w:t>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D5B35">
        <w:rPr>
          <w:rFonts w:ascii="Times New Roman" w:hAnsi="Times New Roman" w:cs="Times New Roman"/>
          <w:sz w:val="24"/>
          <w:szCs w:val="24"/>
        </w:rPr>
        <w:t xml:space="preserve"> живых организмов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0494" w:rsidRDefault="00420494" w:rsidP="0042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успешного участия в практическом туре олимпиады у учащегося должны быть сформированы следующие специальные практические навыки.  </w:t>
      </w:r>
    </w:p>
    <w:p w:rsidR="00420494" w:rsidRDefault="00420494" w:rsidP="0042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E4A">
        <w:rPr>
          <w:rFonts w:ascii="Times New Roman" w:hAnsi="Times New Roman" w:cs="Times New Roman"/>
          <w:b/>
          <w:i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1AC1">
        <w:rPr>
          <w:rFonts w:ascii="Times New Roman" w:hAnsi="Times New Roman" w:cs="Times New Roman"/>
          <w:sz w:val="24"/>
          <w:szCs w:val="24"/>
        </w:rPr>
        <w:t>Составление морфологического описания покрытосеменного растения</w:t>
      </w:r>
      <w:r>
        <w:rPr>
          <w:rFonts w:ascii="Times New Roman" w:hAnsi="Times New Roman" w:cs="Times New Roman"/>
          <w:sz w:val="24"/>
          <w:szCs w:val="24"/>
        </w:rPr>
        <w:t xml:space="preserve"> по гербарному экземпляру и живому объекту</w:t>
      </w:r>
      <w:r w:rsidRPr="00741AC1">
        <w:rPr>
          <w:rFonts w:ascii="Times New Roman" w:hAnsi="Times New Roman" w:cs="Times New Roman"/>
          <w:sz w:val="24"/>
          <w:szCs w:val="24"/>
        </w:rPr>
        <w:t>.</w:t>
      </w:r>
      <w:r w:rsidRPr="009F2E6F">
        <w:rPr>
          <w:rFonts w:ascii="Times New Roman" w:hAnsi="Times New Roman" w:cs="Times New Roman"/>
          <w:sz w:val="24"/>
          <w:szCs w:val="24"/>
        </w:rPr>
        <w:t xml:space="preserve"> </w:t>
      </w:r>
      <w:r w:rsidRPr="00741AC1">
        <w:rPr>
          <w:rFonts w:ascii="Times New Roman" w:hAnsi="Times New Roman" w:cs="Times New Roman"/>
          <w:sz w:val="24"/>
          <w:szCs w:val="24"/>
        </w:rPr>
        <w:t>Составление формулы и диаграммы цветка.</w:t>
      </w:r>
      <w:r w:rsidRPr="009F2E6F">
        <w:rPr>
          <w:rFonts w:ascii="Times New Roman" w:hAnsi="Times New Roman" w:cs="Times New Roman"/>
          <w:sz w:val="24"/>
          <w:szCs w:val="24"/>
        </w:rPr>
        <w:t xml:space="preserve"> </w:t>
      </w:r>
      <w:r w:rsidRPr="00741AC1">
        <w:rPr>
          <w:rFonts w:ascii="Times New Roman" w:hAnsi="Times New Roman" w:cs="Times New Roman"/>
          <w:sz w:val="24"/>
          <w:szCs w:val="24"/>
        </w:rPr>
        <w:t>Определение систематического положения растения по определителю.</w:t>
      </w:r>
      <w:r w:rsidRPr="009F2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Распознавание (т.е. определение систематического положения по особенностям строения, типичным внешним признакам) многоклеточных беспозвоночных животных по коллекциям (членистоногие, моллюски). </w:t>
      </w:r>
      <w:r w:rsidRPr="009F2E6F">
        <w:rPr>
          <w:rFonts w:ascii="Times New Roman" w:hAnsi="Times New Roman" w:cs="Times New Roman"/>
          <w:sz w:val="24"/>
          <w:szCs w:val="24"/>
        </w:rPr>
        <w:t>Изучение внутреннего строения беспозвоночных животных на влажных преп</w:t>
      </w:r>
      <w:r w:rsidRPr="009F2E6F">
        <w:rPr>
          <w:rFonts w:ascii="Times New Roman" w:hAnsi="Times New Roman" w:cs="Times New Roman"/>
          <w:sz w:val="24"/>
          <w:szCs w:val="24"/>
        </w:rPr>
        <w:t>а</w:t>
      </w:r>
      <w:r w:rsidRPr="009F2E6F">
        <w:rPr>
          <w:rFonts w:ascii="Times New Roman" w:hAnsi="Times New Roman" w:cs="Times New Roman"/>
          <w:sz w:val="24"/>
          <w:szCs w:val="24"/>
        </w:rPr>
        <w:t>ратах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2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Распознавание одноклеточных беспозвоночных на готовых микропрепаратах. Реш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 w:rsidRPr="004E3E4A">
        <w:rPr>
          <w:rFonts w:ascii="Times New Roman" w:hAnsi="Times New Roman" w:cs="Times New Roman"/>
          <w:sz w:val="24"/>
          <w:szCs w:val="24"/>
        </w:rPr>
        <w:t>расчетных</w:t>
      </w:r>
      <w:r>
        <w:rPr>
          <w:rFonts w:ascii="Times New Roman" w:hAnsi="Times New Roman" w:cs="Times New Roman"/>
          <w:sz w:val="24"/>
          <w:szCs w:val="24"/>
        </w:rPr>
        <w:t xml:space="preserve"> биологических задач по физиологии человека (расчет ЧСС, ЧД, ЖЕЛ, </w:t>
      </w:r>
      <w:r w:rsidRPr="004E3E4A">
        <w:rPr>
          <w:rFonts w:ascii="Times New Roman" w:hAnsi="Times New Roman" w:cs="Times New Roman"/>
          <w:sz w:val="24"/>
          <w:szCs w:val="24"/>
        </w:rPr>
        <w:t>постр</w:t>
      </w:r>
      <w:r w:rsidRPr="004E3E4A">
        <w:rPr>
          <w:rFonts w:ascii="Times New Roman" w:hAnsi="Times New Roman" w:cs="Times New Roman"/>
          <w:sz w:val="24"/>
          <w:szCs w:val="24"/>
        </w:rPr>
        <w:t>о</w:t>
      </w:r>
      <w:r w:rsidRPr="004E3E4A">
        <w:rPr>
          <w:rFonts w:ascii="Times New Roman" w:hAnsi="Times New Roman" w:cs="Times New Roman"/>
          <w:sz w:val="24"/>
          <w:szCs w:val="24"/>
        </w:rPr>
        <w:t>ение рефлекторной дуги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3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т.п.). Работа с микроскопом и лупой. Техника выполнения би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логического рисунка. </w:t>
      </w:r>
    </w:p>
    <w:p w:rsidR="00420494" w:rsidRPr="004E3E4A" w:rsidRDefault="00420494" w:rsidP="0042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E4A">
        <w:rPr>
          <w:rFonts w:ascii="Times New Roman" w:hAnsi="Times New Roman" w:cs="Times New Roman"/>
          <w:b/>
          <w:i/>
          <w:sz w:val="24"/>
          <w:szCs w:val="24"/>
        </w:rPr>
        <w:t>10 класс</w:t>
      </w:r>
      <w:r>
        <w:rPr>
          <w:rFonts w:ascii="Times New Roman" w:hAnsi="Times New Roman" w:cs="Times New Roman"/>
          <w:sz w:val="24"/>
          <w:szCs w:val="24"/>
        </w:rPr>
        <w:t xml:space="preserve">. В дополнение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перечисленному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десятиклассников должны быть сформ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рованы следующие навыки. </w:t>
      </w:r>
      <w:r w:rsidRPr="00741AC1">
        <w:rPr>
          <w:rFonts w:ascii="Times New Roman" w:hAnsi="Times New Roman" w:cs="Times New Roman"/>
          <w:sz w:val="24"/>
          <w:szCs w:val="24"/>
        </w:rPr>
        <w:t>Изготовление срезов растительных органов (листа, стебля, пл</w:t>
      </w:r>
      <w:r w:rsidRPr="00741AC1">
        <w:rPr>
          <w:rFonts w:ascii="Times New Roman" w:hAnsi="Times New Roman" w:cs="Times New Roman"/>
          <w:sz w:val="24"/>
          <w:szCs w:val="24"/>
        </w:rPr>
        <w:t>о</w:t>
      </w:r>
      <w:r w:rsidRPr="00741AC1">
        <w:rPr>
          <w:rFonts w:ascii="Times New Roman" w:hAnsi="Times New Roman" w:cs="Times New Roman"/>
          <w:sz w:val="24"/>
          <w:szCs w:val="24"/>
        </w:rPr>
        <w:t>да) в различных техниках</w:t>
      </w:r>
      <w:r>
        <w:rPr>
          <w:rFonts w:ascii="Times New Roman" w:hAnsi="Times New Roman" w:cs="Times New Roman"/>
          <w:sz w:val="24"/>
          <w:szCs w:val="24"/>
        </w:rPr>
        <w:t xml:space="preserve">. Приготовление микропрепаратов. Работа с микроскопом. </w:t>
      </w:r>
      <w:r w:rsidRPr="00741AC1">
        <w:rPr>
          <w:rFonts w:ascii="Times New Roman" w:hAnsi="Times New Roman" w:cs="Times New Roman"/>
          <w:sz w:val="24"/>
          <w:szCs w:val="24"/>
        </w:rPr>
        <w:t>Изуч</w:t>
      </w:r>
      <w:r w:rsidRPr="00741AC1">
        <w:rPr>
          <w:rFonts w:ascii="Times New Roman" w:hAnsi="Times New Roman" w:cs="Times New Roman"/>
          <w:sz w:val="24"/>
          <w:szCs w:val="24"/>
        </w:rPr>
        <w:t>е</w:t>
      </w:r>
      <w:r w:rsidRPr="00741AC1">
        <w:rPr>
          <w:rFonts w:ascii="Times New Roman" w:hAnsi="Times New Roman" w:cs="Times New Roman"/>
          <w:sz w:val="24"/>
          <w:szCs w:val="24"/>
        </w:rPr>
        <w:t xml:space="preserve">ние и распознавание растительных </w:t>
      </w:r>
      <w:r>
        <w:rPr>
          <w:rFonts w:ascii="Times New Roman" w:hAnsi="Times New Roman" w:cs="Times New Roman"/>
          <w:sz w:val="24"/>
          <w:szCs w:val="24"/>
        </w:rPr>
        <w:t xml:space="preserve">и животных </w:t>
      </w:r>
      <w:r w:rsidRPr="00741AC1">
        <w:rPr>
          <w:rFonts w:ascii="Times New Roman" w:hAnsi="Times New Roman" w:cs="Times New Roman"/>
          <w:sz w:val="24"/>
          <w:szCs w:val="24"/>
        </w:rPr>
        <w:t>клеток и тканей под микроскопом на готовых микропрепаратах</w:t>
      </w:r>
      <w:r w:rsidRPr="00850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электронных фотографиях</w:t>
      </w:r>
      <w:r w:rsidRPr="00741A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E6F">
        <w:rPr>
          <w:rFonts w:ascii="Times New Roman" w:hAnsi="Times New Roman" w:cs="Times New Roman"/>
          <w:sz w:val="24"/>
          <w:szCs w:val="24"/>
        </w:rPr>
        <w:t>Распознавание позвоночных животных на коллекциях, рисунках, чучелах и муляжах.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E6F">
        <w:rPr>
          <w:rFonts w:ascii="Times New Roman" w:hAnsi="Times New Roman" w:cs="Times New Roman"/>
          <w:sz w:val="24"/>
          <w:szCs w:val="24"/>
        </w:rPr>
        <w:t>Определение систематического положения мл</w:t>
      </w:r>
      <w:r w:rsidRPr="009F2E6F">
        <w:rPr>
          <w:rFonts w:ascii="Times New Roman" w:hAnsi="Times New Roman" w:cs="Times New Roman"/>
          <w:sz w:val="24"/>
          <w:szCs w:val="24"/>
        </w:rPr>
        <w:t>е</w:t>
      </w:r>
      <w:r w:rsidRPr="009F2E6F">
        <w:rPr>
          <w:rFonts w:ascii="Times New Roman" w:hAnsi="Times New Roman" w:cs="Times New Roman"/>
          <w:sz w:val="24"/>
          <w:szCs w:val="24"/>
        </w:rPr>
        <w:t>копитающих по черепу и зубной формуле.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E4A">
        <w:rPr>
          <w:rFonts w:ascii="Times New Roman" w:hAnsi="Times New Roman" w:cs="Times New Roman"/>
          <w:sz w:val="24"/>
          <w:szCs w:val="24"/>
        </w:rPr>
        <w:t>Изучение и распознавание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3E4A">
        <w:rPr>
          <w:rFonts w:ascii="Times New Roman" w:hAnsi="Times New Roman" w:cs="Times New Roman"/>
          <w:sz w:val="24"/>
          <w:szCs w:val="24"/>
        </w:rPr>
        <w:t xml:space="preserve"> костей скел</w:t>
      </w:r>
      <w:r w:rsidRPr="004E3E4A">
        <w:rPr>
          <w:rFonts w:ascii="Times New Roman" w:hAnsi="Times New Roman" w:cs="Times New Roman"/>
          <w:sz w:val="24"/>
          <w:szCs w:val="24"/>
        </w:rPr>
        <w:t>е</w:t>
      </w:r>
      <w:r w:rsidRPr="004E3E4A">
        <w:rPr>
          <w:rFonts w:ascii="Times New Roman" w:hAnsi="Times New Roman" w:cs="Times New Roman"/>
          <w:sz w:val="24"/>
          <w:szCs w:val="24"/>
        </w:rPr>
        <w:t>та организма человека на муляжах.</w:t>
      </w:r>
      <w:r>
        <w:rPr>
          <w:rFonts w:ascii="Times New Roman" w:hAnsi="Times New Roman" w:cs="Times New Roman"/>
          <w:sz w:val="24"/>
          <w:szCs w:val="24"/>
        </w:rPr>
        <w:t xml:space="preserve"> Проведение эксперимента по физиологии растений (и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следование каталазы, наблюдение плазмолиза, изучение растительных пигментов методом бумажной хроматографии и т.д.). Работа с лабораторным оборудованием и реактивами с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блюдением техники безопасности.</w:t>
      </w:r>
    </w:p>
    <w:p w:rsidR="00420494" w:rsidRDefault="00420494" w:rsidP="00420494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971A87">
        <w:rPr>
          <w:b/>
          <w:i/>
        </w:rPr>
        <w:t>11 класс</w:t>
      </w:r>
      <w:r w:rsidRPr="00971A87">
        <w:t xml:space="preserve">. В дополнение к </w:t>
      </w:r>
      <w:proofErr w:type="gramStart"/>
      <w:r w:rsidRPr="00971A87">
        <w:t>вышеперечисленному</w:t>
      </w:r>
      <w:proofErr w:type="gramEnd"/>
      <w:r w:rsidRPr="00971A87">
        <w:t xml:space="preserve"> у одиннадцатиклассников должны быть сформированы следующие навыки.  Техника проведения биохимического и микроби</w:t>
      </w:r>
      <w:r w:rsidRPr="00971A87">
        <w:t>о</w:t>
      </w:r>
      <w:r w:rsidRPr="00971A87">
        <w:t>логического исследования. Работа с соответствующим лабораторным оборудованием в х</w:t>
      </w:r>
      <w:r w:rsidRPr="00971A87">
        <w:t>и</w:t>
      </w:r>
      <w:r w:rsidRPr="00971A87">
        <w:t>мической и микробиологической лаборатории. Приготовление культур микроорганизмов. Приготовление микробиологических препаратов и их изучение  под микроскопом</w:t>
      </w:r>
      <w:r>
        <w:t>. Провед</w:t>
      </w:r>
      <w:r>
        <w:t>е</w:t>
      </w:r>
      <w:r>
        <w:t xml:space="preserve">ния качественных реакций на основные группы органических </w:t>
      </w:r>
      <w:r>
        <w:lastRenderedPageBreak/>
        <w:t xml:space="preserve">соединений. </w:t>
      </w:r>
      <w:r w:rsidRPr="00971A87">
        <w:t xml:space="preserve"> </w:t>
      </w:r>
      <w:r w:rsidRPr="009747A0">
        <w:t>Решение генет</w:t>
      </w:r>
      <w:r w:rsidRPr="009747A0">
        <w:t>и</w:t>
      </w:r>
      <w:r w:rsidRPr="009747A0">
        <w:t>ческих задач на различные типы взаимодействий генов.</w:t>
      </w:r>
      <w:r>
        <w:t xml:space="preserve"> </w:t>
      </w:r>
      <w:r w:rsidRPr="009747A0">
        <w:t xml:space="preserve">Решение задач по популяционной генетике. </w:t>
      </w:r>
    </w:p>
    <w:p w:rsidR="00420494" w:rsidRPr="009747A0" w:rsidRDefault="00420494" w:rsidP="00420494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Учителям рекомендуется существенно усилить подготовку к практическому туру олимпиады, т.к. его вклад с общую сумму баллов за олимпиаду очень высок, как </w:t>
      </w:r>
      <w:proofErr w:type="gramStart"/>
      <w:r>
        <w:t>правило</w:t>
      </w:r>
      <w:proofErr w:type="gramEnd"/>
      <w:r>
        <w:t xml:space="preserve"> с</w:t>
      </w:r>
      <w:r>
        <w:t>о</w:t>
      </w:r>
      <w:r>
        <w:t xml:space="preserve">ставляет примерно третью часть. </w:t>
      </w:r>
      <w:r w:rsidRPr="006A5CE7">
        <w:t>При подготовке к олимпиаде также целесообразно испол</w:t>
      </w:r>
      <w:r w:rsidRPr="006A5CE7">
        <w:t>ь</w:t>
      </w:r>
      <w:r w:rsidRPr="006A5CE7">
        <w:t xml:space="preserve">зовать материалы </w:t>
      </w:r>
      <w:r>
        <w:t xml:space="preserve">не только </w:t>
      </w:r>
      <w:r w:rsidRPr="006A5CE7">
        <w:t xml:space="preserve">Всероссийской биологической олимпиады </w:t>
      </w:r>
      <w:r w:rsidRPr="009747A0">
        <w:t>(</w:t>
      </w:r>
      <w:hyperlink r:id="rId5" w:history="1">
        <w:r w:rsidRPr="009747A0">
          <w:rPr>
            <w:rStyle w:val="a3"/>
          </w:rPr>
          <w:t>www.rosolymp.ru</w:t>
        </w:r>
      </w:hyperlink>
      <w:r w:rsidRPr="009747A0">
        <w:t xml:space="preserve">), но и </w:t>
      </w:r>
      <w:r w:rsidRPr="009747A0">
        <w:rPr>
          <w:snapToGrid w:val="0"/>
        </w:rPr>
        <w:t>Международной биологической олимпиады</w:t>
      </w:r>
      <w:r w:rsidRPr="009747A0">
        <w:t xml:space="preserve"> (</w:t>
      </w:r>
      <w:hyperlink r:id="rId6" w:history="1">
        <w:r w:rsidRPr="009747A0">
          <w:rPr>
            <w:rStyle w:val="a3"/>
          </w:rPr>
          <w:t>www.ibo-info.org</w:t>
        </w:r>
      </w:hyperlink>
      <w:r w:rsidRPr="009747A0">
        <w:t>).</w:t>
      </w:r>
    </w:p>
    <w:p w:rsidR="000475A2" w:rsidRDefault="000475A2">
      <w:bookmarkStart w:id="0" w:name="_GoBack"/>
      <w:bookmarkEnd w:id="0"/>
    </w:p>
    <w:sectPr w:rsidR="0004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94"/>
    <w:rsid w:val="000475A2"/>
    <w:rsid w:val="0042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204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204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bo-info.org" TargetMode="External"/><Relationship Id="rId5" Type="http://schemas.openxmlformats.org/officeDocument/2006/relationships/hyperlink" Target="http://www.rosolym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Kafedra-POP</dc:creator>
  <cp:lastModifiedBy>Kafedra-POP</cp:lastModifiedBy>
  <cp:revision>1</cp:revision>
  <dcterms:created xsi:type="dcterms:W3CDTF">2016-11-03T13:36:00Z</dcterms:created>
  <dcterms:modified xsi:type="dcterms:W3CDTF">2016-11-03T13:36:00Z</dcterms:modified>
</cp:coreProperties>
</file>