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5F" w:rsidRPr="006238BF" w:rsidRDefault="00BC7A5F" w:rsidP="00BC7A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BC7A5F" w:rsidRPr="006238BF" w:rsidRDefault="00BC7A5F" w:rsidP="00BC7A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A5F" w:rsidRPr="006238BF" w:rsidRDefault="00BC7A5F" w:rsidP="00BC7A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BC7A5F" w:rsidRPr="006238BF" w:rsidRDefault="00BC7A5F" w:rsidP="00BC7A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BC7A5F" w:rsidRPr="006238BF" w:rsidRDefault="00BC7A5F" w:rsidP="00BC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BC7A5F" w:rsidRPr="006238BF" w:rsidRDefault="00BC7A5F" w:rsidP="00BC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A5F" w:rsidRPr="006238BF" w:rsidRDefault="00BC7A5F" w:rsidP="00BC7A5F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8BF">
        <w:rPr>
          <w:rFonts w:ascii="Times New Roman" w:hAnsi="Times New Roman" w:cs="Times New Roman"/>
          <w:bCs/>
          <w:sz w:val="24"/>
          <w:szCs w:val="24"/>
        </w:rPr>
        <w:t xml:space="preserve">В 2016/2017 учебном году регламент проведения </w:t>
      </w:r>
      <w:proofErr w:type="spellStart"/>
      <w:r w:rsidRPr="006238BF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Cs/>
          <w:sz w:val="24"/>
          <w:szCs w:val="24"/>
        </w:rPr>
        <w:t xml:space="preserve"> по астрономии не изменился. Муниципальный этап проводится в один тур, который длится в течение 3 часов для всех во</w:t>
      </w:r>
      <w:r w:rsidRPr="006238BF">
        <w:rPr>
          <w:rFonts w:ascii="Times New Roman" w:hAnsi="Times New Roman" w:cs="Times New Roman"/>
          <w:bCs/>
          <w:sz w:val="24"/>
          <w:szCs w:val="24"/>
        </w:rPr>
        <w:t>з</w:t>
      </w:r>
      <w:r w:rsidRPr="006238BF">
        <w:rPr>
          <w:rFonts w:ascii="Times New Roman" w:hAnsi="Times New Roman" w:cs="Times New Roman"/>
          <w:bCs/>
          <w:sz w:val="24"/>
          <w:szCs w:val="24"/>
        </w:rPr>
        <w:t xml:space="preserve">растных параллелей. </w:t>
      </w:r>
    </w:p>
    <w:p w:rsidR="00BC7A5F" w:rsidRPr="006238BF" w:rsidRDefault="00BC7A5F" w:rsidP="00BC7A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bCs/>
          <w:sz w:val="24"/>
          <w:szCs w:val="24"/>
        </w:rPr>
        <w:t xml:space="preserve">К участию допускаются учащиеся 7 – 11 классов. </w:t>
      </w:r>
      <w:r w:rsidRPr="006238BF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spellStart"/>
      <w:r w:rsidRPr="006238B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sz w:val="24"/>
          <w:szCs w:val="24"/>
        </w:rPr>
        <w:t xml:space="preserve"> по астрономии пров</w:t>
      </w:r>
      <w:r w:rsidRPr="006238BF">
        <w:rPr>
          <w:rFonts w:ascii="Times New Roman" w:hAnsi="Times New Roman" w:cs="Times New Roman"/>
          <w:sz w:val="24"/>
          <w:szCs w:val="24"/>
        </w:rPr>
        <w:t>о</w:t>
      </w:r>
      <w:r w:rsidRPr="006238BF">
        <w:rPr>
          <w:rFonts w:ascii="Times New Roman" w:hAnsi="Times New Roman" w:cs="Times New Roman"/>
          <w:sz w:val="24"/>
          <w:szCs w:val="24"/>
        </w:rPr>
        <w:t>дится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 в возрастных параллелях 7, 8, 9, 10 и 11 классов.</w:t>
      </w:r>
    </w:p>
    <w:p w:rsidR="00BC7A5F" w:rsidRPr="006238BF" w:rsidRDefault="00BC7A5F" w:rsidP="00BC7A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8BF">
        <w:rPr>
          <w:rFonts w:ascii="Times New Roman" w:hAnsi="Times New Roman" w:cs="Times New Roman"/>
          <w:bCs/>
          <w:sz w:val="24"/>
          <w:szCs w:val="24"/>
        </w:rPr>
        <w:t xml:space="preserve">В процессе выполнения заданий учащимся не требуются дополнительные справочные материалы, все они представлены непосредственно в тексте самого задания. При этом для выполнения заданий </w:t>
      </w:r>
      <w:r w:rsidRPr="000B3B04">
        <w:rPr>
          <w:rFonts w:ascii="Times New Roman" w:hAnsi="Times New Roman" w:cs="Times New Roman"/>
          <w:bCs/>
          <w:sz w:val="24"/>
          <w:szCs w:val="24"/>
        </w:rPr>
        <w:t>они д</w:t>
      </w:r>
      <w:r w:rsidRPr="006238BF">
        <w:rPr>
          <w:rFonts w:ascii="Times New Roman" w:hAnsi="Times New Roman" w:cs="Times New Roman"/>
          <w:bCs/>
          <w:sz w:val="24"/>
          <w:szCs w:val="24"/>
        </w:rPr>
        <w:t>олжны иметь возможность воспользоваться канцелярскими пр</w:t>
      </w:r>
      <w:r w:rsidRPr="006238BF">
        <w:rPr>
          <w:rFonts w:ascii="Times New Roman" w:hAnsi="Times New Roman" w:cs="Times New Roman"/>
          <w:bCs/>
          <w:sz w:val="24"/>
          <w:szCs w:val="24"/>
        </w:rPr>
        <w:t>и</w:t>
      </w:r>
      <w:r w:rsidRPr="006238BF">
        <w:rPr>
          <w:rFonts w:ascii="Times New Roman" w:hAnsi="Times New Roman" w:cs="Times New Roman"/>
          <w:bCs/>
          <w:sz w:val="24"/>
          <w:szCs w:val="24"/>
        </w:rPr>
        <w:t>надлежностями, включая непрограммируемый калькулятор, циркуль, транспортир, линейку и т.д.</w:t>
      </w:r>
    </w:p>
    <w:p w:rsidR="00BC7A5F" w:rsidRPr="006238BF" w:rsidRDefault="00BC7A5F" w:rsidP="00BC7A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eastAsia="Times New Roman" w:hAnsi="Times New Roman" w:cs="Times New Roman"/>
          <w:sz w:val="24"/>
          <w:szCs w:val="24"/>
        </w:rPr>
        <w:t>При подготовке к муниципальному и региональному этапам олимпиады особое вним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>ние обратить на повторение следующих элементов содержания.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Звездное небо. </w:t>
      </w: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Созвездия и ярчайшие звезды неба: названия, условия видимости в ра</w:t>
      </w: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з</w:t>
      </w: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личные сезоны года. 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Небесная сфера. Суточное движение небесных светил на различных широтах. Восход, заход, кульминация. Горизонтальная и экваториальная система координат, основные круги и линии на небесной сфере. Высота над горизонтом небесных светил в кульмин</w:t>
      </w: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ции. Высота полюса Мира. Изменение вида звездного неба в течение суток. Подвижная карта звездного неба. Рефракция (качественно). Сумерки: гражданские, навигационные, астрономические.</w:t>
      </w: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Движение Земли по орбите. Видимый путь Солнца по небесной сфере. Изменение вида звездного неба в течение года. Эклиптика, понятие полюса эклиптики и эклиптической системы координат. Зодиакальные созвездия. Прецессия, изменение экваториальных к</w:t>
      </w: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</w:t>
      </w: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ординат светил из-за прецессии. </w:t>
      </w:r>
    </w:p>
    <w:p w:rsidR="00BC7A5F" w:rsidRPr="006238BF" w:rsidRDefault="00BC7A5F" w:rsidP="00BC7A5F">
      <w:pPr>
        <w:pStyle w:val="Default"/>
        <w:numPr>
          <w:ilvl w:val="0"/>
          <w:numId w:val="1"/>
        </w:numPr>
        <w:ind w:left="426" w:right="-108" w:hanging="426"/>
        <w:jc w:val="both"/>
        <w:rPr>
          <w:rFonts w:eastAsia="Batang"/>
          <w:lang w:eastAsia="ko-KR"/>
        </w:rPr>
      </w:pPr>
      <w:r w:rsidRPr="006238BF">
        <w:rPr>
          <w:rFonts w:eastAsia="Batang"/>
          <w:lang w:eastAsia="ko-KR"/>
        </w:rPr>
        <w:t>Солнечная система.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Строение, состав, общие характеристики. Размеры, форма, масса тел Солнечной сист</w:t>
      </w: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е</w:t>
      </w: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мы, плотность их вещества. 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Движение Луны вокруг Земли, фазы Луны. Либрации Луны.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Шкала звездных величин. Представление о видимых звездных величинах различных астрономических объектов. 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Основные характеристики звезд: температура, радиус, масса и светимость. Законы изл</w:t>
      </w: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у</w:t>
      </w: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чения абсолютно черного тела: закон Стефана-Больцмана, закон смещения Вина. 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Спектрально-двойные звезды. Определение масс и размеров зве</w:t>
      </w:r>
      <w:proofErr w:type="gramStart"/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зд в дв</w:t>
      </w:r>
      <w:proofErr w:type="gramEnd"/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ойных системах.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Общие представления о структуре Вселенной.</w:t>
      </w:r>
    </w:p>
    <w:p w:rsidR="00BC7A5F" w:rsidRPr="006238BF" w:rsidRDefault="00BC7A5F" w:rsidP="00BC7A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Телескопы, разрешающая и проницающая способность. Предельное угловое разрешение и проницающая способность. Размеры дифракционного изображения, ограничения со стороны земной атмосферы на разрешающую способность.</w:t>
      </w:r>
    </w:p>
    <w:p w:rsidR="000475A2" w:rsidRDefault="000475A2">
      <w:bookmarkStart w:id="0" w:name="_GoBack"/>
      <w:bookmarkEnd w:id="0"/>
    </w:p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13A"/>
    <w:multiLevelType w:val="hybridMultilevel"/>
    <w:tmpl w:val="A32E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5F"/>
    <w:rsid w:val="000475A2"/>
    <w:rsid w:val="00B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7A5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7A5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1</cp:revision>
  <dcterms:created xsi:type="dcterms:W3CDTF">2016-11-03T13:35:00Z</dcterms:created>
  <dcterms:modified xsi:type="dcterms:W3CDTF">2016-11-03T13:36:00Z</dcterms:modified>
</cp:coreProperties>
</file>