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0" w:rsidRDefault="00E82236" w:rsidP="00084BE0">
      <w:pPr>
        <w:pStyle w:val="a5"/>
        <w:spacing w:after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519" cy="704519"/>
            <wp:effectExtent l="19050" t="0" r="3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1" cy="70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36C" w:rsidRDefault="0060236C" w:rsidP="00084BE0">
      <w:pPr>
        <w:pStyle w:val="a5"/>
        <w:spacing w:after="0"/>
      </w:pPr>
    </w:p>
    <w:p w:rsidR="00084BE0" w:rsidRDefault="00084BE0" w:rsidP="00084BE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Всероссийского конкурса </w:t>
      </w:r>
      <w:r w:rsidRPr="005D3C6C">
        <w:rPr>
          <w:rFonts w:ascii="Times New Roman" w:hAnsi="Times New Roman" w:cs="Times New Roman"/>
          <w:sz w:val="24"/>
          <w:szCs w:val="24"/>
        </w:rPr>
        <w:br/>
        <w:t>«Педагогический дебют – 2017»</w:t>
      </w:r>
    </w:p>
    <w:p w:rsidR="0060236C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w w:val="95"/>
          <w:sz w:val="24"/>
          <w:szCs w:val="24"/>
        </w:rPr>
      </w:pPr>
    </w:p>
    <w:p w:rsidR="0060236C" w:rsidRPr="005D3C6C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w w:val="95"/>
          <w:sz w:val="24"/>
          <w:szCs w:val="24"/>
        </w:rPr>
      </w:pP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1.1. Настоящий Порядок проведения Всероссийского конкурса «Педагогический дебют – 2017» подготовлен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председателя Комитета Государственной Думы ФС РФ по образованию 6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декабря 2015 года).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Комитет Государственной Думы ФС РФ по образованию и некоммерческое партнерство «Ассоциация лучших школ».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1.3. Конкурс проводится при поддержке Министерства образовани</w:t>
      </w:r>
      <w:r w:rsidR="00E82236" w:rsidRPr="005D3C6C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Федерации, </w:t>
      </w:r>
      <w:r w:rsidRPr="005D3C6C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="00E82236" w:rsidRPr="005D3C6C">
        <w:rPr>
          <w:rFonts w:ascii="Times New Roman" w:hAnsi="Times New Roman" w:cs="Times New Roman"/>
          <w:sz w:val="24"/>
          <w:szCs w:val="24"/>
        </w:rPr>
        <w:t>, и членов Совета Федерации Федерального Собрания Российской Федерации</w:t>
      </w:r>
      <w:r w:rsidRPr="005D3C6C">
        <w:rPr>
          <w:rFonts w:ascii="Times New Roman" w:hAnsi="Times New Roman" w:cs="Times New Roman"/>
          <w:sz w:val="24"/>
          <w:szCs w:val="24"/>
        </w:rPr>
        <w:t>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1.4. Тематическое направление Конкурса и жанры конкурсных работ ежегодно определяются с учетом объявленного тематического года в России.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1.5. Цели и задачи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Конкурс «Педагогический дебют»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084BE0" w:rsidRPr="005D3C6C" w:rsidRDefault="00E96989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84BE0" w:rsidRPr="005D3C6C">
        <w:rPr>
          <w:rFonts w:ascii="Times New Roman" w:hAnsi="Times New Roman" w:cs="Times New Roman"/>
          <w:sz w:val="24"/>
          <w:szCs w:val="24"/>
        </w:rPr>
        <w:t>услови</w:t>
      </w:r>
      <w:r w:rsidRPr="005D3C6C">
        <w:rPr>
          <w:rFonts w:ascii="Times New Roman" w:hAnsi="Times New Roman" w:cs="Times New Roman"/>
          <w:sz w:val="24"/>
          <w:szCs w:val="24"/>
        </w:rPr>
        <w:t xml:space="preserve">й для самовыражения творческой </w:t>
      </w:r>
      <w:r w:rsidR="00084BE0" w:rsidRPr="005D3C6C">
        <w:rPr>
          <w:rFonts w:ascii="Times New Roman" w:hAnsi="Times New Roman" w:cs="Times New Roman"/>
          <w:sz w:val="24"/>
          <w:szCs w:val="24"/>
        </w:rPr>
        <w:t>и профессиональной индивидуальности, реализации личностного потенциала молодых педагогов;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 Руководство и организация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 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2.1.1 Оргкомитет:</w:t>
      </w:r>
    </w:p>
    <w:p w:rsidR="00E96989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объявляет через средства массовой информации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другими способами об условиях, порядке и сроках проведения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принимает заявки и материалы от участников;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комплектует экспертную группу;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организует независимую экспертизу представленных на Конкурс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проведение первого (заочного) и второго (очного) этапов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привлечение спонсоров;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конкурсные задания и критерии их оценки;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торжественную церемонию подведения итогов Конкурса и награждения победителей и лауреатов.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 Жюри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2.2.2. При экспертизе конкурсных материалов к работе могут привлекаться независимые эксперты.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2.2.3. В качестве экспертов могут быть приглашены работники образовательных организаций, представители: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Министерства образования и науки Российской Федерации;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органов управления образованием субъектов РФ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муниципалитетов;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региональных организаций дополнительного профессионального образования педагогов;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учреждений высшего профессионального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оргкомитета, учредителя, партнеров и спонсоров;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общественности, общественных организаций,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а также специалисты в области образования, науки, культуры, государственные и муниципальные служащие.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2.2.4. При экспертизе конкурсных материалов обеспечивается:</w:t>
      </w:r>
    </w:p>
    <w:p w:rsidR="00E96989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объективность оценки представленных материалов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строгом соответствии с критериями и процедурой оценки;</w:t>
      </w:r>
    </w:p>
    <w:p w:rsidR="00084BE0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конфиденциальность (в том числе и по отношению к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членам Жюри, не задействованным в оценке конкретного участника).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2.2.5. Оценивание участников второго (очного) этапа Конкурса осуществляется членами Жюри в строгом соответствии с критериями и процедурой оценки.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2.2.6. Победители и лауреаты Конкурса определяются по рейтингу, выстроенному на основании экспертных оценок.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>2.2.7. Жюри имеет право выдвигать кандидатуры участников на поощрение дополнительными специальными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2.3. Состав Оргкомитета и Жюри по решению учредителей может быть расширен.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2.4. Официальная информация об условиях конкурса, его ходе и итогах размещается на сайте http://schools.org.ru. 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3.1. Конкурс проводится по следующим номинациям: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«Молодые учителя»;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«Молодые педагоги-психологи»;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«Молодые педагоги дополнительного образования»;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«Молодые управленцы»;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«Молодые руководители дошкольных образовательных организаций».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3.2. В Конкурсе могут принимать участие: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учителя», «Молодые педагоги-психологи», «Молодые педагоги дополнительного образования»: педагогические работники образовательных организаций всех типов и видов, педагогический стаж которых по состоянию на 1 января 2017 года не превышает пяти лет;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управленцы»: директора, заместители директора образовательных организаций всех типов и видов, «Молодые руководители дошкольных образовательных организаций»: заведующие, заместители заведующих, старшие воспитатели, руководители структурных подразделений, управленчески</w:t>
      </w:r>
      <w:r w:rsidR="00BE1CA7" w:rsidRPr="005D3C6C">
        <w:rPr>
          <w:rFonts w:ascii="Times New Roman" w:hAnsi="Times New Roman" w:cs="Times New Roman"/>
          <w:sz w:val="24"/>
          <w:szCs w:val="24"/>
        </w:rPr>
        <w:t xml:space="preserve">й стаж которых по состоянию на </w:t>
      </w:r>
      <w:r w:rsidRPr="005D3C6C">
        <w:rPr>
          <w:rFonts w:ascii="Times New Roman" w:hAnsi="Times New Roman" w:cs="Times New Roman"/>
          <w:sz w:val="24"/>
          <w:szCs w:val="24"/>
        </w:rPr>
        <w:t>1 января 2017 года не превышает пяти лет.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3.3. Возраст участников Конкурса не ограничивается.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3.4. Члены Жюри, а также победители конкурса «Педагогический дебют» прошлых лет к участию в конкурсе не допускаются.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3.5. 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непосредственно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«Педагогический дебют».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 Порядок выдвижения и участия в конкурсе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4.1. Выдвижение кандидатов на участие в Конкурсе может быть проведено (далее – Заявители):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органами исполнительной власти субъектов Российской Федерации, осуществляющих управление в сфере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оргкомитетом регионального этапа Конкурса;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органом самоуправления образовательного организаций (советом образовательной организации, попечительским советом, управляющим советом, родительским комитетом </w:t>
      </w:r>
      <w:r w:rsidRPr="005D3C6C">
        <w:rPr>
          <w:rFonts w:ascii="Times New Roman" w:hAnsi="Times New Roman" w:cs="Times New Roman"/>
          <w:sz w:val="24"/>
          <w:szCs w:val="24"/>
        </w:rPr>
        <w:br/>
        <w:t>и другими);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педагогическим советом (коллективом)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профессиональной педагогической ассоциацией, профессиональным союзом и другими.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4.2. Участник конкурса имеет право на: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своевременную и полную информацию обо всех конкурсных мероприятиях;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объективную оценку предоставленных материалов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конкурсных мероприятий.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4.3. Участник Конкурса обязан соблюдать регламент всех конкурсных мероприятий.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4.4. Участники должны пройти регистрацию на сайте конкурса http://schools.org.ru с 1 ноября 2016 г. по 10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декабря 2016 г. 19.00 по московскому времени.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4.5. Заявители номинаций «Молодые управленцы»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«Молодые руководители дошкольных образовательных организаций» должны направить материалы участников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адрес Оргкомитета по электронной почте ty@alsnp.ru до 12 января 2017 г. 17.00 по московскому времени;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4.6. Заявители номинаций «Молодые учителя», «Молодые педагоги-психологи», «Молодые педагоги дополнительного образования» должны направить материалы участников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адрес Оргкомитета по электронной почте ty@alsnp.ru до 15 января 2017 г. 17.00 по московскому времени.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4.7. В теме отправления электронного письма с конкурсными материалами участник должен указать: Ф.И.О., Номинация, Регион.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Например, Номинация «Молодые учителя», Иванова О.А., Ивановская область.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4.8. В электронное письмо вкладываются следующие документы: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представление Заявителя (приложение № 1) – сканированный документ;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заявка участника (далее – Материалы) (приложение № 2) – в формате документа Word; </w:t>
      </w:r>
    </w:p>
    <w:p w:rsidR="00084BE0" w:rsidRPr="005D3C6C" w:rsidRDefault="0060236C" w:rsidP="0060236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84BE0" w:rsidRPr="005D3C6C">
        <w:rPr>
          <w:rFonts w:ascii="Times New Roman" w:hAnsi="Times New Roman" w:cs="Times New Roman"/>
          <w:sz w:val="24"/>
          <w:szCs w:val="24"/>
        </w:rPr>
        <w:t>творческая рабо</w:t>
      </w:r>
      <w:r>
        <w:rPr>
          <w:rFonts w:ascii="Times New Roman" w:hAnsi="Times New Roman" w:cs="Times New Roman"/>
          <w:sz w:val="24"/>
          <w:szCs w:val="24"/>
        </w:rPr>
        <w:t xml:space="preserve">та и эссе (приложение № 2.1) – </w:t>
      </w:r>
      <w:r w:rsidR="00084BE0" w:rsidRPr="005D3C6C">
        <w:rPr>
          <w:rFonts w:ascii="Times New Roman" w:hAnsi="Times New Roman" w:cs="Times New Roman"/>
          <w:sz w:val="24"/>
          <w:szCs w:val="24"/>
        </w:rPr>
        <w:t>в формате документа Word;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• обязательные приложения к заявке (приложение № 3);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согласие на участие в конкурсе (приложение № 4)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– сканированный документ;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копия платежного документа (за 1 этап) с реквизитами плательщика;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копия платежного документа (за 2 этап), после подведения итогов 1 (заочного) этапа.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4.9. Обязательные приложения: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цветная фотография (ПОРТРЕТ для официальных документов) предоставляется в формате *jpg, с разрешением 300 точек на дюйм, без уменьшения исходного размера;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ОБРАЗОВАТЕЛЬНЫЙ ПРОЕКТ. Тема проекта определяется участником Конкурса с учетом объявленного тематического года в России – для всех номинаций. 2017 год в России – год эк</w:t>
      </w:r>
      <w:r w:rsidR="008D61A0">
        <w:rPr>
          <w:rFonts w:ascii="Times New Roman" w:hAnsi="Times New Roman" w:cs="Times New Roman"/>
          <w:sz w:val="24"/>
          <w:szCs w:val="24"/>
        </w:rPr>
        <w:t>о</w:t>
      </w:r>
      <w:r w:rsidRPr="005D3C6C">
        <w:rPr>
          <w:rFonts w:ascii="Times New Roman" w:hAnsi="Times New Roman" w:cs="Times New Roman"/>
          <w:sz w:val="24"/>
          <w:szCs w:val="24"/>
        </w:rPr>
        <w:t>логи</w:t>
      </w:r>
      <w:r w:rsidR="008D61A0">
        <w:rPr>
          <w:rFonts w:ascii="Times New Roman" w:hAnsi="Times New Roman" w:cs="Times New Roman"/>
          <w:sz w:val="24"/>
          <w:szCs w:val="24"/>
        </w:rPr>
        <w:t>и</w:t>
      </w:r>
      <w:r w:rsidRPr="005D3C6C">
        <w:rPr>
          <w:rFonts w:ascii="Times New Roman" w:hAnsi="Times New Roman" w:cs="Times New Roman"/>
          <w:sz w:val="24"/>
          <w:szCs w:val="24"/>
        </w:rPr>
        <w:t xml:space="preserve"> (указ Президента Российской Федерации от 05.01.2016 № 7 «О проведении в Российской Федерации Года экологии</w:t>
      </w:r>
      <w:r w:rsidR="00BE1CA7" w:rsidRPr="005D3C6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5D3C6C">
        <w:rPr>
          <w:rFonts w:ascii="Times New Roman" w:hAnsi="Times New Roman" w:cs="Times New Roman"/>
          <w:sz w:val="24"/>
          <w:szCs w:val="24"/>
        </w:rPr>
        <w:t>);</w:t>
      </w:r>
    </w:p>
    <w:p w:rsidR="00084BE0" w:rsidRPr="005D3C6C" w:rsidRDefault="0060236C" w:rsidP="0060236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084BE0" w:rsidRPr="005D3C6C">
        <w:rPr>
          <w:rFonts w:ascii="Times New Roman" w:hAnsi="Times New Roman" w:cs="Times New Roman"/>
          <w:sz w:val="24"/>
          <w:szCs w:val="24"/>
        </w:rPr>
        <w:t>разработка учебного или внеклассного заняти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4BE0" w:rsidRPr="005D3C6C">
        <w:rPr>
          <w:rFonts w:ascii="Times New Roman" w:hAnsi="Times New Roman" w:cs="Times New Roman"/>
          <w:sz w:val="24"/>
          <w:szCs w:val="24"/>
        </w:rPr>
        <w:t>с применением интерактивного оборудования (по выбору участника Конкурса) – для номинаций «Молодые учителя» и «Молодые педагоги дополнительного образования»;</w:t>
      </w:r>
    </w:p>
    <w:p w:rsidR="00084BE0" w:rsidRPr="005D3C6C" w:rsidRDefault="0060236C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84BE0" w:rsidRPr="005D3C6C">
        <w:rPr>
          <w:rFonts w:ascii="Times New Roman" w:hAnsi="Times New Roman" w:cs="Times New Roman"/>
          <w:sz w:val="24"/>
          <w:szCs w:val="24"/>
        </w:rPr>
        <w:t>разработка психолого-педагогического занятия (урока, тренинга и т.</w:t>
      </w:r>
      <w:r w:rsidR="00084BE0" w:rsidRPr="005D3C6C">
        <w:rPr>
          <w:rFonts w:ascii="Times New Roman" w:cs="Times New Roman"/>
          <w:sz w:val="24"/>
          <w:szCs w:val="24"/>
        </w:rPr>
        <w:t> </w:t>
      </w:r>
      <w:r w:rsidR="00084BE0" w:rsidRPr="005D3C6C">
        <w:rPr>
          <w:rFonts w:ascii="Times New Roman" w:hAnsi="Times New Roman" w:cs="Times New Roman"/>
          <w:sz w:val="24"/>
          <w:szCs w:val="24"/>
        </w:rPr>
        <w:t>п.) с участниками образовательных отношений (категория участников определяется конкурсантом) – для номинации «Молодой педагог-психолог»;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разработка материалов к выступлению по одной из тем: «Создание и внедрение новых моделей внутришкольного управления для повышения эффективности работы образовательных учреждений»; «Современная школа как социальная система и как объект управления» – для номинации «Молодые управленцы»;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разработка материалов к выступлению по одной из тем: «Технология управленческой деятельности современного руководителя дошкольного образовательного учреждения»; «Формирование индивидуального стиля педагога ДОУ как целевая функция управления» – в номинации «Молодые руководители дошкольных образовательных организаций».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 видеоролик «Мы то, что надо». 3–5 минут. Фильм предоставляется до 15 марта 2017 г. участниками второго (очного) этапа конкурса в номинациях «Молодые управленцы» и «Молодые руководители дошкольных образовательных организаций».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 xml:space="preserve"> Конкурсные материалы должны отражать суть процессов</w:t>
      </w:r>
      <w:r w:rsidRPr="005D3C6C">
        <w:rPr>
          <w:rFonts w:ascii="Times New Roman" w:cs="Times New Roman"/>
          <w:spacing w:val="-2"/>
          <w:sz w:val="24"/>
          <w:szCs w:val="24"/>
        </w:rPr>
        <w:t> 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– идей, предложений, опыта, в сжатой и понятной форме.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4.10. Материалы, представленные на Конкурс, не рецензируются и не возвращаются.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4.11. Информацию об итогах рассмотрения конкурсных материалов 1 (заочного) этапа можно получить на сайтe http://schools.org.ru. 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4.12. Автор материалов, представленных на Конкурс,  обязан гарантировать соблюдение авторских прав при их подготовке.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4.13. Представляя материалы и согласие на участие (приложение № 4) в оргкомитет Конкурса, автор соглашается на использование предоставленных персональных данных членами Оргкомитета и Жюри для целей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4.14. Консультации по вопросам участия в конкурсе проводятся по е-mail: ty@alsnp.ru.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 Регламент проведения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5.1. Для участия в Конкурсе необходимо представить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полный пакет документов (см. разделы 4.8 и 4.9. настоящего Положения).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 xml:space="preserve">5.2. Конкурс проводится в два этапа: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первый (заочный) этап — экспертиза документов участников конкурса.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учителя» по предметным группам;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педагоги-психологи» по группам «Педагог-психолог в ДОО», «Педагог-психолог в ОО», «Педагог-психолог в ПОО (или в образовательной организации СПО)»;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 дополнительного образования» по направлениям деятельности: художественно-эстетическая, эколого-биологическая, военно-патриотическая, социально-педагогическая, социально-экономическая, культурологическая, научно-техническая, физкультурно-спортивная, естественнонаучная, спортивно-техническая, туристско-краеведческая;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управленцы» по группам: руководитель образовательного учреждения, заместитель руководителя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руководители дошкольных образовательных организаций» по группам: заведующие, заместители заведующих, старшие воспитатели, руководители структурных подразделений.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5.3. На 1 (заочном) этапе – проводится экспертиза документов участников конкурса.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эссе и творческой работы: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опорой на факты общественной жизни или собственный опыт. Максимальное количество баллов – по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проекта: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материалов разработки учебного или внеклассного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разработки психолого-педагогического занятия (урока, тренинга и т.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 Максимальное количество балов –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материалов к выступлению по темам «Создание и внедрение новых моделей внутришкольного управления для повышения эффективности работы образовательных учреждений», «Современная школа как социальная система и как объект управления»: 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Экспертиза материалов к выступлению по темам «Технология управленческой деятельности современного руководителя дошкольного образовательного учреждения», «Формирование индивидуального стиля педагога ДОУ как целевая функция управления»: соответствие содержания </w:t>
      </w:r>
      <w:r w:rsidRPr="005D3C6C">
        <w:rPr>
          <w:rFonts w:ascii="Times New Roman" w:hAnsi="Times New Roman" w:cs="Times New Roman"/>
          <w:sz w:val="24"/>
          <w:szCs w:val="24"/>
        </w:rPr>
        <w:lastRenderedPageBreak/>
        <w:t>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Второй (очный) этап — конкурсные испытания.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5.4. На втором (очном) туре Конкурса участники выполняют следующие задания: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презентация из опыта работы «У меня это хорошо получается» (регламент – 15 минут, включая ответы на вопросы) – для всех номинаций;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5D3C6C">
        <w:rPr>
          <w:rFonts w:ascii="Times New Roman" w:hAnsi="Times New Roman" w:cs="Times New Roman"/>
          <w:spacing w:val="-4"/>
          <w:sz w:val="24"/>
          <w:szCs w:val="24"/>
        </w:rPr>
        <w:t>• учебное занятие по предмету (регламент – 40 минут, включая 10 минут на самоанализ) – номинации «Молодые учителя» и «Молодые педагоги дополнительного образования»;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открытое занятие с участниками образовательных отношений (категория участников определяется конкурсантом), (регламент – 40 минут, включая 10 минут на самоанализ)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– номинация «Молодые педагоги-психологи»;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презентация видеоролика; творческие задания по решению управленческих и педагогических ситуаций (регламент – 20 минут на подготовку, 10 минут на защиту) в номинации «Молодые управленцы» и «Молодые руководители дошкольных образовательных организаций»;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ток-шоу «Профессиональный разговор» (тема оглашается накануне мероприятия) (регламент – 1 час 30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минут) в номинации «Молодые управленцы» и «Молодые руководители дошкольных образовательных организаций»;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публичное выступление на тему, по которой, на взгляд участника, должно быть организовано широкое и открытое общественное обсуждение (регламент – до 7 минут) для всех номинаций.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 Жюри оценивает выполнение конкурсных заданий по следующим критериям: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5.5.1. Презентация опыта: актуальность авторских находок, их инновационность; аргументированность авторских идей; возможность распространения и внедрения. Максимальное количество баллов – 40.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5.5.2. Учебное занятие по предмету: фундаментальность знания предмета, методическая компетентность, психолого-педагогическая компетентность, личностные качества. Максимальное количество баллов – 50, из них учебное занятие – 40, самоанализ – 10.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5.5.3. Презентация видеоролика. Творческое задание: видеоролик – полнота, оригинальность и новизна идеи, индивидуальность содержания, яркость восприятия видеоролика и степень ориентированности на целевую аудиторию; творческое задание – оригинальность и глубина суждений; умение аргументировать и отстаивать свою точку зрения; умение импровизировать, проявлять креативность; общая культура и профессиональная эрудиция. Максимальное количество баллов – 60.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5.5.4. Ток-шоу «Профессиональный разговор»: знание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Максимальное количество баллов – 30.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5.5.5. Публичное выступление: масштабность, глубина и оригинальность раскрытия темы, находчивость, мировоззренческая позиция, убедительность. Максимальное количество баллов – 40.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5.5.6. Открытое занятие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мотивации и высокую </w:t>
      </w:r>
      <w:r w:rsidRPr="005D3C6C">
        <w:rPr>
          <w:rFonts w:ascii="Times New Roman" w:hAnsi="Times New Roman" w:cs="Times New Roman"/>
          <w:sz w:val="24"/>
          <w:szCs w:val="24"/>
        </w:rPr>
        <w:lastRenderedPageBreak/>
        <w:t>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 Максимальное количество баллов – 50, из них учебное занятие – 40, самоанализ – 10.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5.6. Объявляются пять лучших проектов  по итогам заочного этапа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5.8. Второй (очный) этап Конкурса проводится в апреле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2017 года в Москве.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5.9. Участникам Конкурса, прошедшим во второй (очный) этап, необходимо лично прибыть в Москву. Расходы по командированию участников на все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5.10. Пять лауреатов в номинации «Молодые учителя» и по три лауреата в каждой последующей номинации, набравших наибольшее количество баллов по результатам оценки конкурсных заданий второго этапа, объявляются победителями Конкурса.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5.11. За участие в 1 (заочном) этапе и 2 (очном) этапе Конкурса вносится организационный взнос.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 Подведение итогов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5D3C6C">
        <w:rPr>
          <w:rFonts w:ascii="Times New Roman" w:hAnsi="Times New Roman" w:cs="Times New Roman"/>
          <w:spacing w:val="-6"/>
          <w:sz w:val="24"/>
          <w:szCs w:val="24"/>
        </w:rPr>
        <w:t xml:space="preserve">6.1. Всем участникам Конкурса вручается Сертификат участника Всероссийского конкурса «Педагогический дебют – 2017».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6.2. Все участники очного тура Конкурса награждаются Знаком и Почетным дипломом лауреата.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6.3. Победители Конкурса награждаются Почетными дипломами и ценными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6.4. Авторы лучших проектов награждаются Почетными дипломами.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6.5. Объявление результатов и награждение лауреатов и победителей Конкурса проводится в апреле 2017 г.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г.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Москве.</w:t>
      </w:r>
    </w:p>
    <w:p w:rsidR="008F32CF" w:rsidRPr="005D3C6C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2CF" w:rsidRPr="005D3C6C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Podpisi"/>
        <w:spacing w:before="57" w:after="57"/>
        <w:rPr>
          <w:rFonts w:ascii="Times New Roman" w:hAnsi="Times New Roman" w:cs="Times New Roman"/>
          <w:i w:val="0"/>
          <w:iCs w:val="0"/>
          <w:w w:val="95"/>
          <w:sz w:val="24"/>
          <w:szCs w:val="24"/>
          <w:lang w:val="ru-RU"/>
        </w:rPr>
      </w:pPr>
      <w:r w:rsidRPr="005D3C6C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  <w:r w:rsidRPr="005D3C6C">
        <w:rPr>
          <w:rFonts w:ascii="Times New Roman" w:hAnsi="Times New Roman" w:cs="Times New Roman"/>
          <w:sz w:val="24"/>
          <w:szCs w:val="24"/>
          <w:lang w:val="ru-RU"/>
        </w:rPr>
        <w:br/>
        <w:t>к Порядку проведения Конкурса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Заявителя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(бланк организации)</w:t>
      </w: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Оргкомитет конкурса </w:t>
      </w:r>
    </w:p>
    <w:p w:rsidR="00084BE0" w:rsidRPr="005D3C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«Педагогический дебют – 2017»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(полное наименование выдвигающей организации – Заявителя) </w:t>
      </w:r>
    </w:p>
    <w:p w:rsidR="00084BE0" w:rsidRPr="005D3C6C" w:rsidRDefault="00084BE0" w:rsidP="00084BE0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выдвигает 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участника Конкурса)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084BE0" w:rsidRPr="005D3C6C" w:rsidRDefault="00084BE0" w:rsidP="0012030A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на участие в конкурсе «Педагогический дебют – 2017»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номинации 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__________.</w:t>
      </w:r>
    </w:p>
    <w:p w:rsidR="008F32CF" w:rsidRPr="005D3C6C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Pr="005D3C6C">
        <w:rPr>
          <w:rFonts w:ascii="Times New Roman" w:hAnsi="Times New Roman" w:cs="Times New Roman"/>
          <w:sz w:val="24"/>
          <w:szCs w:val="24"/>
        </w:rPr>
        <w:t xml:space="preserve">Подпись          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</w:t>
      </w:r>
      <w:r w:rsidRPr="005D3C6C">
        <w:rPr>
          <w:rFonts w:ascii="Times New Roman" w:hAnsi="Times New Roman" w:cs="Times New Roman"/>
          <w:sz w:val="24"/>
          <w:szCs w:val="24"/>
        </w:rPr>
        <w:t xml:space="preserve">_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84BE0" w:rsidRPr="005D3C6C" w:rsidRDefault="00084BE0" w:rsidP="00084BE0">
      <w:pPr>
        <w:pStyle w:val="a6"/>
        <w:spacing w:after="11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(фамилия, имя, отчество)   </w:t>
      </w:r>
    </w:p>
    <w:p w:rsidR="00084BE0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М.П.З.</w:t>
      </w:r>
    </w:p>
    <w:p w:rsid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C6C" w:rsidRP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F32CF" w:rsidRPr="005D3C6C" w:rsidRDefault="008F32CF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6023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tbl>
      <w:tblPr>
        <w:tblStyle w:val="af3"/>
        <w:tblW w:w="0" w:type="auto"/>
        <w:tblLook w:val="04A0"/>
      </w:tblPr>
      <w:tblGrid>
        <w:gridCol w:w="1951"/>
      </w:tblGrid>
      <w:tr w:rsidR="00190523" w:rsidTr="00190523">
        <w:tc>
          <w:tcPr>
            <w:tcW w:w="1951" w:type="dxa"/>
          </w:tcPr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ФОТО </w:t>
            </w:r>
          </w:p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</w:p>
          <w:p w:rsidR="00190523" w:rsidRDefault="00190523" w:rsidP="0060236C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84BE0" w:rsidRPr="005D3C6C" w:rsidRDefault="00084BE0" w:rsidP="0060236C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ЗАЯВКА УЧАСТНИКА 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</w:t>
      </w: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НОМИНАЦИЯ 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</w:t>
      </w:r>
      <w:r w:rsidR="00190523">
        <w:rPr>
          <w:rFonts w:ascii="Times New Roman" w:hAnsi="Times New Roman" w:cs="Times New Roman"/>
          <w:sz w:val="24"/>
          <w:szCs w:val="24"/>
        </w:rPr>
        <w:t>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ДЕВИЗ, ПОД КОТОРЫМ УЧАСТНИК ВЫСТУПАЕТ НА КОНКУРСЕ:</w:t>
      </w:r>
    </w:p>
    <w:p w:rsidR="00084BE0" w:rsidRPr="005D3C6C" w:rsidRDefault="00084BE0" w:rsidP="00084BE0">
      <w:pPr>
        <w:pStyle w:val="a6"/>
        <w:spacing w:after="28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</w:t>
      </w:r>
      <w:r w:rsidR="00190523">
        <w:rPr>
          <w:rFonts w:ascii="Times New Roman" w:hAnsi="Times New Roman" w:cs="Times New Roman"/>
          <w:sz w:val="24"/>
          <w:szCs w:val="24"/>
        </w:rPr>
        <w:t>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</w:t>
      </w:r>
      <w:r w:rsidRPr="005D3C6C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2127"/>
      </w:tblGrid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стаж (заполняется в номинациях «Молодые управленцы», «Молодые руководители дошкольных образовательных организаций»)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этапа конкурса (год), результат участия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языков (укажите каких и степень владения)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международные награды (укажите название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(укажите его (ее) профессию)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Увлечения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Заявка на учебное занятие на очном туре конкурса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(для учителей) // программы (для ПДО)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Класс (для учителей) // возрастная группа или класс (для ПДО и психологов)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084BE0" w:rsidRPr="005D3C6C" w:rsidRDefault="00084BE0" w:rsidP="00084BE0">
      <w:pPr>
        <w:pStyle w:val="Tabl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12030A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*Обязательное заполнение </w:t>
      </w:r>
    </w:p>
    <w:p w:rsidR="005D3C6C" w:rsidRPr="005D3C6C" w:rsidRDefault="005D3C6C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5D3C6C" w:rsidRPr="005D3C6C" w:rsidRDefault="005D3C6C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5D3C6C" w:rsidRDefault="005D3C6C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12030A" w:rsidRDefault="0012030A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5D3C6C" w:rsidRPr="005D3C6C" w:rsidRDefault="005D3C6C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2.1.</w:t>
      </w:r>
    </w:p>
    <w:p w:rsidR="00084BE0" w:rsidRPr="005D3C6C" w:rsidRDefault="00084BE0" w:rsidP="00084BE0">
      <w:pPr>
        <w:pStyle w:val="a6"/>
        <w:spacing w:after="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работа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12030A">
        <w:rPr>
          <w:rFonts w:ascii="Times New Roman" w:hAnsi="Times New Roman" w:cs="Times New Roman"/>
          <w:sz w:val="24"/>
          <w:szCs w:val="24"/>
        </w:rPr>
        <w:t xml:space="preserve">    </w:t>
      </w: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учителя» тема «Молодой учитель в современной школе – это…».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педагоги дополнительного образования» тема «Творчество в деятельности современного педагога».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12030A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управленцы» тема «Размышления над темой приобщения обучающихся к культурным ценностям своего народа, базовым национальным ценностям российского общества, общечеловеческим ценностям. «Что же у вас сегодня запланировано, уважаемый, директор школы?».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руководители дошкольных образовательных организаций» тема «Управленческая культура руководителя дошкольной организации».</w:t>
      </w:r>
    </w:p>
    <w:p w:rsidR="00084BE0" w:rsidRPr="005D3C6C" w:rsidRDefault="0012030A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84BE0"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педагоги-психологи» тема «Использование информационно-коммуникационных технологий в работе педагога-психолога с детьми»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Готовится в свободной форме. В творческой работе отражается мировоззренческая, культурологическая, психолого-педагогическая позиция учителя. Объем не более 10 тыс. компьютерных знаков.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Эссе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учителя» тема «Инновационные подходы в преподавании. Мои маленькие достижения!!!».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педагоги дополнительного образования» тема «Влияние внеурочных проектов на уровень культуры и воспитания учеников».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управленцы» тема «Кто он, эффективный руководитель современной школы?».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руководители дошкольных образовательных организаций» тема «Инновационные подходы в управлении. Мои маленькие достижения!».</w:t>
      </w:r>
    </w:p>
    <w:p w:rsidR="00084BE0" w:rsidRPr="005D3C6C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«Молодые педагоги-психологи» тема «Психолог – призвание или профессия?».</w:t>
      </w:r>
    </w:p>
    <w:p w:rsidR="00084BE0" w:rsidRPr="005D3C6C" w:rsidRDefault="00084BE0" w:rsidP="00084BE0">
      <w:pPr>
        <w:pStyle w:val="a6"/>
        <w:spacing w:after="283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Объем не более 10 тыс. компьютерных знаков.</w:t>
      </w:r>
    </w:p>
    <w:p w:rsidR="00084BE0" w:rsidRPr="005D3C6C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3</w:t>
      </w:r>
    </w:p>
    <w:p w:rsidR="00084BE0" w:rsidRPr="005D3C6C" w:rsidRDefault="00084BE0" w:rsidP="00084BE0">
      <w:pPr>
        <w:pStyle w:val="a6"/>
        <w:spacing w:after="1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84BE0" w:rsidRPr="005D3C6C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8700"/>
      </w:tblGrid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ПОРТРЕТНАЯ фотография предоставляется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в формате .jpg, с разрешением 300 точек на дюйм, без уменьшения исходного размера</w:t>
            </w:r>
          </w:p>
        </w:tc>
      </w:tr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Проект и пояснительная записка Проекта предоставляется в виде двух файлов:</w:t>
            </w:r>
          </w:p>
          <w:p w:rsidR="00084BE0" w:rsidRPr="005D3C6C" w:rsidRDefault="00084BE0" w:rsidP="008F32CF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r w:rsidRPr="005D3C6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Документ в формате Microsoft Word 97–2003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(с расширением .doc), в кратком и лаконичном изложении, объемом не более 3 стр. формата А4, шрифт Times New Roman, 12 кегль, междустрочный интервал</w:t>
            </w:r>
            <w:r w:rsidRPr="005D3C6C">
              <w:rPr>
                <w:rFonts w:ascii="Times New Roman" w:cs="Times New Roman"/>
                <w:spacing w:val="-5"/>
                <w:sz w:val="24"/>
                <w:szCs w:val="24"/>
              </w:rPr>
              <w:t> 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одинарный.</w:t>
            </w:r>
          </w:p>
        </w:tc>
      </w:tr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Microsoft PowerPoint.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Microsoft PowerPoint должна удовлетворять следующим требованиям: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одного файла: не более 5 МБ.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Использование звукового оформления и эффектов анимации на слайдах по усмотрению</w:t>
            </w:r>
          </w:p>
        </w:tc>
      </w:tr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учебного или внеклассного занятия; психолого-педагогического занятия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1. Конспект занятия.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Конспект может содержать таблицы, схемы, фото, видео, рисунки, диаграммы, презентацию. Презентация к занятию (формат .ppt, .flipchart, .notebook, другие презентационные форматы и не более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«R», номинация (UCH, DOP, PSIH), фамилия участника, инициалы латинскими буквами (например, R_ PSIH. IvanovaOA); папку нужно сжать в формате .zip или .rar </w:t>
            </w:r>
          </w:p>
        </w:tc>
      </w:tr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Выступление по одной из тем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1. Текст выступления (при использовании презентации для иллюстрации выступления, конспект должен содержать скриншоты презентационного файла).</w:t>
            </w:r>
          </w:p>
          <w:p w:rsidR="00084BE0" w:rsidRPr="005D3C6C" w:rsidRDefault="00084BE0">
            <w:pPr>
              <w:pStyle w:val="Tabl"/>
              <w:spacing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 могут содержать таблицы, схемы, фото, видео, рисунки, диаграммы, презентационный файл занятия или выступления (формат .ppt, .flipchart, .notebook, другие презентационные форматы и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«V», номинация (UPRskool, UPRdoo ), фамилия участника, инициалы латинскими буквами (например, V_ UPRskool. IvanovaOA); папку нужно сжать в формате .zip или .rar </w:t>
            </w:r>
          </w:p>
        </w:tc>
      </w:tr>
      <w:tr w:rsidR="00084BE0" w:rsidRPr="005D3C6C" w:rsidTr="008F32CF">
        <w:trPr>
          <w:trHeight w:val="60"/>
        </w:trPr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«Мы то, что надо». 3–5 минут в формате AVI или MP4. Содержанием фильма надо убедить зрителей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том, почему нужно посещать ребенку именно вашу образовательную организацию. Фильм предоставляется до 15 марта участниками второго (очного) этапа конкурса в номинации «Молодые управленцы»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и «Молодые руководители дошкольных образовательных организаций»</w:t>
            </w:r>
          </w:p>
        </w:tc>
      </w:tr>
    </w:tbl>
    <w:p w:rsidR="00084BE0" w:rsidRDefault="00084BE0" w:rsidP="00084BE0">
      <w:pPr>
        <w:pStyle w:val="a6"/>
        <w:jc w:val="right"/>
        <w:rPr>
          <w:i/>
          <w:iCs/>
        </w:rPr>
      </w:pPr>
    </w:p>
    <w:p w:rsidR="005D3C6C" w:rsidRDefault="005D3C6C" w:rsidP="005D3C6C">
      <w:pPr>
        <w:pStyle w:val="ad"/>
        <w:ind w:firstLine="0"/>
        <w:jc w:val="both"/>
        <w:rPr>
          <w:b w:val="0"/>
          <w:bCs/>
          <w:i/>
          <w:sz w:val="24"/>
          <w:szCs w:val="24"/>
        </w:rPr>
      </w:pPr>
    </w:p>
    <w:p w:rsidR="005D3C6C" w:rsidRDefault="005D3C6C" w:rsidP="005D3C6C">
      <w:pPr>
        <w:pStyle w:val="ad"/>
        <w:ind w:firstLine="5940"/>
        <w:jc w:val="righ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Приложение 4</w:t>
      </w:r>
    </w:p>
    <w:p w:rsidR="005D3C6C" w:rsidRPr="0081432F" w:rsidRDefault="005D3C6C" w:rsidP="005D3C6C">
      <w:pPr>
        <w:pStyle w:val="ad"/>
        <w:ind w:firstLine="5940"/>
        <w:jc w:val="right"/>
        <w:rPr>
          <w:rStyle w:val="ae"/>
          <w:bCs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  <w:r w:rsidRPr="00EE2AD3">
        <w:rPr>
          <w:b w:val="0"/>
          <w:bCs/>
          <w:i/>
          <w:sz w:val="24"/>
          <w:szCs w:val="24"/>
        </w:rPr>
        <w:t>к Порядку проведения Конкурса</w:t>
      </w:r>
    </w:p>
    <w:p w:rsidR="005D3C6C" w:rsidRPr="00EE2AD3" w:rsidRDefault="005D3C6C" w:rsidP="005D3C6C"/>
    <w:p w:rsidR="005D3C6C" w:rsidRPr="00EE2AD3" w:rsidRDefault="005D3C6C" w:rsidP="005D3C6C">
      <w:pPr>
        <w:pStyle w:val="1"/>
      </w:pPr>
      <w:r>
        <w:t>Согласие на участие в конкурсе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Я__________________________________________________________________________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подтверждаю согласие на участие в конкурсе «Педагогический дебют – 2017».</w:t>
      </w:r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Подтверждаю правильность изложенной в Заявке информации. </w:t>
      </w:r>
      <w:bookmarkStart w:id="1" w:name="HomePage"/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В соответствии с Федеральным законом Российской Федерации от 27.07.2006 г. 152-ФЗ «О персональных данных»</w:t>
      </w:r>
      <w:bookmarkEnd w:id="1"/>
      <w:r w:rsidRPr="005D3C6C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 w:rsidRPr="005D3C6C">
        <w:rPr>
          <w:sz w:val="22"/>
          <w:szCs w:val="22"/>
        </w:rPr>
        <w:t>данных Анкеты участника;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lastRenderedPageBreak/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</w:t>
      </w:r>
      <w:r w:rsidRPr="005D3C6C">
        <w:rPr>
          <w:rStyle w:val="aa"/>
          <w:rFonts w:ascii="Times New Roman" w:hAnsi="Times New Roman" w:cs="Times New Roman"/>
          <w:b w:val="0"/>
        </w:rPr>
        <w:t>передачу моих персональных данных третьим лицам</w:t>
      </w:r>
      <w:r w:rsidRPr="005D3C6C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5D3C6C">
        <w:rPr>
          <w:rFonts w:ascii="Times New Roman" w:hAnsi="Times New Roman" w:cs="Times New Roman"/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5D3C6C">
        <w:rPr>
          <w:rFonts w:ascii="Times New Roman" w:hAnsi="Times New Roman" w:cs="Times New Roman"/>
        </w:rPr>
        <w:t>в Интернете, буклетах</w:t>
      </w:r>
      <w:r w:rsidRPr="005D3C6C">
        <w:rPr>
          <w:rFonts w:ascii="Times New Roman" w:hAnsi="Times New Roman" w:cs="Times New Roman"/>
          <w:bCs/>
        </w:rPr>
        <w:t xml:space="preserve"> </w:t>
      </w:r>
      <w:r w:rsidRPr="005D3C6C">
        <w:rPr>
          <w:rFonts w:ascii="Times New Roman" w:hAnsi="Times New Roman" w:cs="Times New Roman"/>
        </w:rPr>
        <w:t xml:space="preserve">и периодических образовательных изданиях с возможностью редакторской обработки, </w:t>
      </w:r>
      <w:r w:rsidRPr="005D3C6C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  <w:color w:val="FF0000"/>
        </w:rPr>
      </w:pPr>
      <w:r w:rsidRPr="005D3C6C">
        <w:rPr>
          <w:rFonts w:ascii="Times New Roman" w:hAnsi="Times New Roman" w:cs="Times New Roman"/>
          <w:color w:val="FF0000"/>
        </w:rPr>
        <w:t xml:space="preserve">    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При этом:</w:t>
      </w:r>
    </w:p>
    <w:p w:rsidR="005D3C6C" w:rsidRPr="005D3C6C" w:rsidRDefault="005D3C6C" w:rsidP="005D3C6C">
      <w:pPr>
        <w:pStyle w:val="a20"/>
        <w:spacing w:before="0" w:beforeAutospacing="0" w:after="0" w:afterAutospacing="0"/>
        <w:ind w:left="-426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D3C6C" w:rsidRPr="005D3C6C" w:rsidRDefault="005D3C6C" w:rsidP="005D3C6C">
      <w:pPr>
        <w:rPr>
          <w:rFonts w:ascii="Times New Roman" w:hAnsi="Times New Roman" w:cs="Times New Roman"/>
        </w:rPr>
      </w:pPr>
    </w:p>
    <w:p w:rsidR="005D3C6C" w:rsidRPr="005D3C6C" w:rsidRDefault="005D3C6C" w:rsidP="005D3C6C">
      <w:pPr>
        <w:ind w:left="-180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Подпись ___________________ _________(______________) Дата_______________                                                               </w:t>
      </w:r>
    </w:p>
    <w:p w:rsidR="00224CF9" w:rsidRPr="005D3C6C" w:rsidRDefault="00224CF9" w:rsidP="00084BE0">
      <w:pPr>
        <w:rPr>
          <w:sz w:val="28"/>
          <w:szCs w:val="28"/>
        </w:rPr>
      </w:pPr>
    </w:p>
    <w:sectPr w:rsidR="00224CF9" w:rsidRPr="005D3C6C" w:rsidSect="00E82236">
      <w:footerReference w:type="default" r:id="rId8"/>
      <w:pgSz w:w="11906" w:h="16838"/>
      <w:pgMar w:top="720" w:right="720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2C" w:rsidRDefault="00F14B2C" w:rsidP="00FA1B9E">
      <w:pPr>
        <w:spacing w:after="0" w:line="240" w:lineRule="auto"/>
      </w:pPr>
      <w:r>
        <w:separator/>
      </w:r>
    </w:p>
  </w:endnote>
  <w:endnote w:type="continuationSeparator" w:id="0">
    <w:p w:rsidR="00F14B2C" w:rsidRDefault="00F14B2C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8611"/>
      <w:docPartObj>
        <w:docPartGallery w:val="Page Numbers (Bottom of Page)"/>
        <w:docPartUnique/>
      </w:docPartObj>
    </w:sdtPr>
    <w:sdtContent>
      <w:p w:rsidR="0060236C" w:rsidRDefault="00D21BF1">
        <w:pPr>
          <w:pStyle w:val="af1"/>
          <w:jc w:val="right"/>
        </w:pPr>
        <w:fldSimple w:instr=" PAGE   \* MERGEFORMAT ">
          <w:r w:rsidR="008D61A0">
            <w:rPr>
              <w:noProof/>
            </w:rPr>
            <w:t>4</w:t>
          </w:r>
        </w:fldSimple>
      </w:p>
    </w:sdtContent>
  </w:sdt>
  <w:p w:rsidR="0060236C" w:rsidRPr="0060236C" w:rsidRDefault="0060236C">
    <w:pPr>
      <w:pStyle w:val="af1"/>
      <w:rPr>
        <w:b/>
        <w:color w:val="1F4E79" w:themeColor="accent1" w:themeShade="80"/>
        <w:sz w:val="16"/>
        <w:szCs w:val="16"/>
      </w:rPr>
    </w:pPr>
    <w:r w:rsidRPr="0060236C">
      <w:rPr>
        <w:b/>
        <w:color w:val="1F4E79" w:themeColor="accent1" w:themeShade="80"/>
        <w:sz w:val="16"/>
        <w:szCs w:val="16"/>
      </w:rPr>
      <w:t>Оргкомитет всероссийского конкурса «Педагогический дебют»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2C" w:rsidRDefault="00F14B2C" w:rsidP="00FA1B9E">
      <w:pPr>
        <w:spacing w:after="0" w:line="240" w:lineRule="auto"/>
      </w:pPr>
      <w:r>
        <w:separator/>
      </w:r>
    </w:p>
  </w:footnote>
  <w:footnote w:type="continuationSeparator" w:id="0">
    <w:p w:rsidR="00F14B2C" w:rsidRDefault="00F14B2C" w:rsidP="00F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E55"/>
    <w:multiLevelType w:val="hybridMultilevel"/>
    <w:tmpl w:val="9A9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A5C"/>
    <w:multiLevelType w:val="hybridMultilevel"/>
    <w:tmpl w:val="59A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D97"/>
    <w:rsid w:val="00084BE0"/>
    <w:rsid w:val="000860A3"/>
    <w:rsid w:val="0012030A"/>
    <w:rsid w:val="00190523"/>
    <w:rsid w:val="00224CF9"/>
    <w:rsid w:val="002A5463"/>
    <w:rsid w:val="005801F6"/>
    <w:rsid w:val="005D3C6C"/>
    <w:rsid w:val="0060236C"/>
    <w:rsid w:val="00692070"/>
    <w:rsid w:val="008D61A0"/>
    <w:rsid w:val="008F32CF"/>
    <w:rsid w:val="00911D97"/>
    <w:rsid w:val="00BE1CA7"/>
    <w:rsid w:val="00C067CE"/>
    <w:rsid w:val="00D21BF1"/>
    <w:rsid w:val="00D63649"/>
    <w:rsid w:val="00E05EBF"/>
    <w:rsid w:val="00E60873"/>
    <w:rsid w:val="00E82236"/>
    <w:rsid w:val="00E96989"/>
    <w:rsid w:val="00EC2AB0"/>
    <w:rsid w:val="00F14B2C"/>
    <w:rsid w:val="00F97D34"/>
    <w:rsid w:val="00F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3"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5</cp:revision>
  <dcterms:created xsi:type="dcterms:W3CDTF">2016-10-06T07:05:00Z</dcterms:created>
  <dcterms:modified xsi:type="dcterms:W3CDTF">2016-10-26T14:05:00Z</dcterms:modified>
</cp:coreProperties>
</file>