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B5" w:rsidRPr="00537BB5" w:rsidRDefault="00537BB5" w:rsidP="0053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B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537BB5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537BB5" w:rsidRPr="00537BB5" w:rsidTr="001E574C">
        <w:trPr>
          <w:tblCellSpacing w:w="0" w:type="dxa"/>
          <w:jc w:val="center"/>
        </w:trPr>
        <w:tc>
          <w:tcPr>
            <w:tcW w:w="5000" w:type="pct"/>
            <w:shd w:val="clear" w:color="auto" w:fill="DDDDDD"/>
            <w:tcMar>
              <w:top w:w="450" w:type="dxa"/>
              <w:left w:w="225" w:type="dxa"/>
              <w:bottom w:w="450" w:type="dxa"/>
              <w:right w:w="225" w:type="dxa"/>
            </w:tcMar>
          </w:tcPr>
          <w:tbl>
            <w:tblPr>
              <w:tblW w:w="105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E574C" w:rsidTr="001E574C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0073AA"/>
                  <w:tcMar>
                    <w:top w:w="150" w:type="dxa"/>
                    <w:left w:w="750" w:type="dxa"/>
                    <w:bottom w:w="225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35"/>
                    <w:gridCol w:w="270"/>
                    <w:gridCol w:w="2595"/>
                  </w:tblGrid>
                  <w:tr w:rsidR="001E574C">
                    <w:trPr>
                      <w:tblCellSpacing w:w="0" w:type="dxa"/>
                      <w:jc w:val="center"/>
                    </w:trPr>
                    <w:tc>
                      <w:tcPr>
                        <w:tcW w:w="6135" w:type="dxa"/>
                        <w:vAlign w:val="center"/>
                        <w:hideMark/>
                      </w:tcPr>
                      <w:p w:rsidR="001E574C" w:rsidRDefault="001E574C" w:rsidP="001E574C"/>
                    </w:tc>
                    <w:tc>
                      <w:tcPr>
                        <w:tcW w:w="270" w:type="dxa"/>
                        <w:vAlign w:val="center"/>
                        <w:hideMark/>
                      </w:tcPr>
                      <w:p w:rsidR="001E574C" w:rsidRDefault="001E574C" w:rsidP="001E574C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525" cy="409575"/>
                              <wp:effectExtent l="0" t="0" r="9525" b="9525"/>
                              <wp:docPr id="39" name="Рисунок 39" descr="https://resize.yandex.net/mailservice?url=http%3A%2F%2Fstatic.unisender.com%2Ftemplates-base%2Funi_011%2Fvline.png&amp;proxy=yes&amp;key=9a7cc64f36a9b1cf6ec8ccfd66de32f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resize.yandex.net/mailservice?url=http%3A%2F%2Fstatic.unisender.com%2Ftemplates-base%2Funi_011%2Fvline.png&amp;proxy=yes&amp;key=9a7cc64f36a9b1cf6ec8ccfd66de32f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95" w:type="dxa"/>
                        <w:vAlign w:val="center"/>
                        <w:hideMark/>
                      </w:tcPr>
                      <w:p w:rsidR="001E574C" w:rsidRDefault="001E574C" w:rsidP="001E574C">
                        <w:pPr>
                          <w:spacing w:line="210" w:lineRule="atLeast"/>
                          <w:rPr>
                            <w:rFonts w:ascii="Arial" w:hAnsi="Arial" w:cs="Arial"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Style w:val="a3"/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  <w:t>+7 495 789 30 40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3"/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  <w:t>127521, Москва,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3"/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  <w:t>3-й проезд Марьиной рощи, 41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  <w:br/>
                        </w:r>
                        <w:hyperlink r:id="rId5" w:tgtFrame="_blank" w:history="1">
                          <w:r>
                            <w:rPr>
                              <w:rStyle w:val="a4"/>
                              <w:rFonts w:ascii="Arial" w:hAnsi="Arial" w:cs="Arial"/>
                              <w:b/>
                              <w:bCs/>
                              <w:color w:val="FFFFFF"/>
                              <w:sz w:val="21"/>
                              <w:szCs w:val="21"/>
                              <w:u w:val="none"/>
                            </w:rPr>
                            <w:t>www.prosv.ru</w:t>
                          </w:r>
                        </w:hyperlink>
                      </w:p>
                    </w:tc>
                  </w:tr>
                </w:tbl>
                <w:p w:rsidR="001E574C" w:rsidRDefault="001E574C" w:rsidP="001E574C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606060"/>
                      <w:sz w:val="18"/>
                      <w:szCs w:val="18"/>
                    </w:rPr>
                  </w:pPr>
                </w:p>
              </w:tc>
            </w:tr>
            <w:tr w:rsidR="001E574C" w:rsidTr="001E574C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600" w:type="dxa"/>
                    <w:bottom w:w="0" w:type="dxa"/>
                    <w:right w:w="750" w:type="dxa"/>
                  </w:tcMar>
                  <w:vAlign w:val="center"/>
                  <w:hideMark/>
                </w:tcPr>
                <w:p w:rsidR="001E574C" w:rsidRDefault="001E574C" w:rsidP="001E574C">
                  <w:pPr>
                    <w:pStyle w:val="a5"/>
                    <w:jc w:val="center"/>
                    <w:rPr>
                      <w:rFonts w:ascii="Arial" w:hAnsi="Arial" w:cs="Arial"/>
                      <w:color w:val="60606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27"/>
                      <w:szCs w:val="27"/>
                      <w:shd w:val="clear" w:color="auto" w:fill="FFFFFF"/>
                    </w:rPr>
                    <w:t>Уважаемые коллеги!</w:t>
                  </w:r>
                </w:p>
              </w:tc>
            </w:tr>
            <w:tr w:rsidR="001E574C" w:rsidTr="001E574C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tcMar>
                    <w:top w:w="0" w:type="dxa"/>
                    <w:left w:w="750" w:type="dxa"/>
                    <w:bottom w:w="300" w:type="dxa"/>
                    <w:right w:w="750" w:type="dxa"/>
                  </w:tcMar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79"/>
                    <w:gridCol w:w="2221"/>
                  </w:tblGrid>
                  <w:tr w:rsidR="001E574C">
                    <w:trPr>
                      <w:tblCellSpacing w:w="15" w:type="dxa"/>
                    </w:trPr>
                    <w:tc>
                      <w:tcPr>
                        <w:tcW w:w="4000" w:type="pct"/>
                        <w:gridSpan w:val="2"/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sz w:val="21"/>
                            <w:szCs w:val="21"/>
                          </w:rPr>
                          <w:t>Предлагаем вам ознакомиться с расписанием вебинаров издательства в</w:t>
                        </w:r>
                        <w:r>
                          <w:rPr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a3"/>
                            <w:sz w:val="21"/>
                            <w:szCs w:val="21"/>
                          </w:rPr>
                          <w:t>февраля 2017 г.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38" name="Рисунок 38" descr="https://resize.yandex.net/mailservice?url=http%3A%2F%2Fwww.prosv.ru%2Fimg_for_news%2Ficons%2Fenglish.png&amp;proxy=yes&amp;key=835b53460be656f203ad643cdf0dfb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resize.yandex.net/mailservice?url=http%3A%2F%2Fwww.prosv.ru%2Fimg_for_news%2Ficons%2Fenglish.png&amp;proxy=yes&amp;key=835b53460be656f203ad643cdf0dfb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АНГЛИЙСКИЙ ЯЗЫК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Формирование УУД в начальной школе – основа успешности обучения (на примере УМК «Английский в фокусе 2-4»)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 xml:space="preserve">Поспелова Марина Давидовна, заслуженный учитель России, почётный работник общего образования Российской Федерации, лауреат гранта Москвы в области наук и технологий в сфере образования, автор линии </w:t>
                        </w:r>
                        <w:r>
                          <w:lastRenderedPageBreak/>
                          <w:t>УМК «Английский язык 2-4» («Английский в фокусе»), учитель ГБОУ СОШ №1971 г. Москвы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lastRenderedPageBreak/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20 февраля</w:t>
                        </w:r>
                        <w:r>
                          <w:br/>
                          <w:t>12:00 – 14:00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7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«Система подготовки к ЕГЭ (устная часть) в новых УМК для старшей школы “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English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10” и “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English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11” (В.П. 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Кузовлев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и др.)»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Лапа Наталья Михайловна, доцент, член авторского коллектива линии УМК “</w:t>
                        </w:r>
                        <w:proofErr w:type="spellStart"/>
                        <w:r>
                          <w:t>English</w:t>
                        </w:r>
                        <w:proofErr w:type="spellEnd"/>
                        <w:r>
                          <w:t xml:space="preserve"> 2-11” авторов В.П. </w:t>
                        </w:r>
                        <w:proofErr w:type="spellStart"/>
                        <w:r>
                          <w:t>Кузовлева</w:t>
                        </w:r>
                        <w:proofErr w:type="spellEnd"/>
                        <w:r>
                          <w:t>, Н.М. Лапа, Э.Ш. </w:t>
                        </w:r>
                        <w:proofErr w:type="spellStart"/>
                        <w:r>
                          <w:t>Перегудовой</w:t>
                        </w:r>
                        <w:proofErr w:type="spellEnd"/>
                        <w:r>
                          <w:t xml:space="preserve"> и др.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27 февраля</w:t>
                        </w:r>
                        <w:r>
                          <w:br/>
                          <w:t>14:00 – 16:00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8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Эффективные приёмы подготовки к письменной и устной частям ЕГЭ с новыми пособиями издательства «Просвещение», часть 2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Мишин Андрей Валентинович, заместитель директора по научно-экспериментальной и аналитической работе многопрофильной гимназии №12 г. Твери, эксперт-консультант кафедры английского языка Тверского государственного университета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28 февраля</w:t>
                        </w:r>
                        <w:r>
                          <w:br/>
                          <w:t>14:00 – 16:00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9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lastRenderedPageBreak/>
                          <w:t> 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37" name="Рисунок 37" descr="https://resize.yandex.net/mailservice?url=http%3A%2F%2Fwww.prosv.ru%2Fimg_for_news%2Ficons%2Fbiology.png&amp;proxy=yes&amp;key=b409caa0d313e2a2845c9cfbac860fa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resize.yandex.net/mailservice?url=http%3A%2F%2Fwww.prosv.ru%2Fimg_for_news%2Ficons%2Fbiology.png&amp;proxy=yes&amp;key=b409caa0d313e2a2845c9cfbac860fa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БИОЛОГИЯ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Обеспечение преемственности на уровнях начального и основного образования: «Окружающий мир» УМК «Школа России» ‒ «Биология» серии «Линия жизни»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Карацуба</w:t>
                        </w:r>
                        <w:proofErr w:type="spellEnd"/>
                        <w:r>
            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            </w:r>
                        <w:r>
                          <w:br/>
                          <w:t>Токарева Марина Викторовна, ведущий методист редакции биологии и естествознания Центра естественно-математического образования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21 февраля</w:t>
                        </w:r>
                        <w:r>
                          <w:br/>
                          <w:t>16:00 – 18:00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11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t> 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36" name="Рисунок 36" descr="https://resize.yandex.net/mailservice?url=http%3A%2F%2Fwww.prosv.ru%2Fimg_for_news%2Ficons%2Fgeography.png&amp;proxy=yes&amp;key=ba3e5e63b7929f40f1cfc4a5c3310d0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resize.yandex.net/mailservice?url=http%3A%2F%2Fwww.prosv.ru%2Fimg_for_news%2Ficons%2Fgeography.png&amp;proxy=yes&amp;key=ba3e5e63b7929f40f1cfc4a5c3310d0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ГЕОГРАФИЯ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Цифровые образовательные ресурсы по географии: расширяем потенциал традиционного урока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lastRenderedPageBreak/>
                          <w:t>Гимерверт</w:t>
                        </w:r>
                        <w:proofErr w:type="spellEnd"/>
                        <w:r>
                          <w:t xml:space="preserve"> Гавриил Петрович, методист редакции географии, экономики и экологии «Издательства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lastRenderedPageBreak/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15 февраля</w:t>
                        </w:r>
                        <w:r>
                          <w:br/>
                          <w:t>16:00 – 18:00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13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35" name="Рисунок 35" descr="https://resize.yandex.net/mailservice?url=http%3A%2F%2Fwww.prosv.ru%2Fimg_for_news%2Ficons%2Fkindergarten.png&amp;proxy=yes&amp;key=fa04a1b171d1e08d7f71bb1d33fc17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resize.yandex.net/mailservice?url=http%3A%2F%2Fwww.prosv.ru%2Fimg_for_news%2Ficons%2Fkindergarten.png&amp;proxy=yes&amp;key=fa04a1b171d1e08d7f71bb1d33fc17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ДОШКОЛЬНОЕ ОБРАЗОВАНИЕ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Познавательное развитие: математика: формирование представления о числе и решение задач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Соловьёва Елена Викторовна, кандидат педагогических наук, научный руководитель программы «Радуга», психолог, доцент, генеральный директор и руководитель образовательных программ психологического центра поддержки семьи «Контакт»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8 февраля</w:t>
                        </w:r>
                        <w:r>
                          <w:br/>
                          <w:t>12:00 – 14:00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15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Работаем по ФГОС ДО: работа с родителями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Горбунова Татьяна Александровна, ведущий методист редакции дошкольного образования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9 февраля</w:t>
                        </w:r>
                        <w:r>
                          <w:br/>
                          <w:t>12:00 – 14:00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16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Познавательное развитие: логические операции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Соловьёва Елена Викторовна, кандидат педагогических наук, научный руководитель программы «Радуга», психолог, доцент, генеральный директор и руководитель образовательных программ психологического центра поддержки семьи «Контакт»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22 февраля</w:t>
                        </w:r>
                        <w:r>
                          <w:br/>
                          <w:t>12:00 – 14:00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17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34" name="Рисунок 34" descr="https://resize.yandex.net/mailservice?url=http%3A%2F%2Fwww.prosv.ru%2Fimg_for_news%2Ficons%2Fit.png&amp;proxy=yes&amp;key=b85af49acfc7a611652a59531a2a65b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resize.yandex.net/mailservice?url=http%3A%2F%2Fwww.prosv.ru%2Fimg_for_news%2Ficons%2Fit.png&amp;proxy=yes&amp;key=b85af49acfc7a611652a59531a2a65b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ИНФОРМАТИКА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Серия вебинаров по УМК под редакцией профессора Н.В. Макаровой «Информатика» для 10-11 классов</w:t>
                        </w:r>
                        <w:r>
                          <w:rPr>
                            <w:b/>
                            <w:bCs/>
                          </w:rPr>
                          <w:br/>
                          <w:t>«Системный подход к раскрытию содержательных линий предмета «Информатика» на примере темы «Информационные технологии хранения, поиска, представления и анализа данных»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 xml:space="preserve">Титова </w:t>
                        </w:r>
                        <w:proofErr w:type="spellStart"/>
                        <w:r>
                          <w:t>Юлияна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Францевна</w:t>
                        </w:r>
                        <w:proofErr w:type="spellEnd"/>
                        <w:r>
                          <w:t>, кандидат педагогических наук, доцент, заведующий кафедрой информационных систем Смольного института Российской академии образования, автор более 110 научных и учебно-методических работ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7 февраля</w:t>
                        </w:r>
                        <w:r>
                          <w:br/>
                          <w:t>14:00 – 16:00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19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Серия вебинаров по УМК под редакцией профессора Н.В. Макаровой «Информатика» для 10-11 классов</w:t>
                        </w:r>
                        <w:r>
                          <w:rPr>
                            <w:b/>
                            <w:bCs/>
                          </w:rPr>
                          <w:br/>
                          <w:t>«Методика обучения программированию на основе системно-деятельностного подхода при моделировании ситуационных задач»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Нилова Юлия Николаевна, кандидат педагогических наук, заместитель директора ГБОУ СОШ №501 Санкт-Петербурга, учитель высшей категории, соавтор УМК по информатике под редакцией проф. Н.В. Макаровой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10 февраля</w:t>
                        </w:r>
                        <w:r>
                          <w:br/>
                          <w:t>15:00 – 16:30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20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Серия вебинаров по УМК под ред. Горячева А.В. «Информатика для всех» для 1-4 классов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Вебинар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1: «Повышение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метапредметного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потенциала информатики в начальной школе»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Горячев Александр Владимирович, кандидат педагогических наук, лауреат премии Правительства РФ в области образования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13 февраля</w:t>
                        </w:r>
                        <w:r>
                          <w:br/>
                          <w:t>12:00 – 14:00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21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«Серия вебинаров по УМК под ред. Горячева А.В. «Информатика для всех», для 1-4 классов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lastRenderedPageBreak/>
                          <w:t>Вебинар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2: Особенности реализации курса «Информатика для всех – 1 класс»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Павлов Дмитрий Игоревич, старший преподаватель кафедры теории и методики обучения информатики математического факультета ФГБОУ ВО МПГУ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lastRenderedPageBreak/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20 февраля</w:t>
                        </w:r>
                        <w:r>
                          <w:br/>
                          <w:t>10:00 – 12:00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22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«Серия вебинаров по УМК под ред. Горячева А.В. «Информатика для всех» для 1-4 классов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Вебинар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3: Особенности реализации курса «Информатика для всех – 2  класс»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Павлов Дмитрий Игоревич, старший преподаватель кафедры теории и методики обучения информатики математического факультета ФГБОУ ВО МПГУ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27 февраля</w:t>
                        </w:r>
                        <w:r>
                          <w:br/>
                          <w:t>10:00 – 12:00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23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Серия вебинаров по УМК под редакцией профессора Н.В. Макаровой «Информатика» для 10-11 классов</w:t>
                        </w:r>
                        <w:r>
                          <w:rPr>
                            <w:b/>
                            <w:bCs/>
                          </w:rPr>
                          <w:br/>
                          <w:t>Системно-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деятельностный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подход в преподавании информатики в школе. Реализация средствами УМК под редакцией проф. Н.В. Макаровой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lastRenderedPageBreak/>
                          <w:t>Макарова Наталья Владимировна, заслуженный работник высшей школы РФ, доктор педагогических наук, кандидат технических наук, профессор, академик Международной академии наук высшей школы, профессор кафедры информационных технологий предпринимательства Санкт-Петербургского государственного университета аэрокосмического приборостроения, автор более 350 публикаций среди которых книги, статьи, учебно-методическая литература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lastRenderedPageBreak/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28 февраля</w:t>
                        </w:r>
                        <w:r>
                          <w:br/>
                          <w:t>14:00 – 16:00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24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33" name="Рисунок 33" descr="https://resize.yandex.net/mailservice?url=http%3A%2F%2Fwww.prosv.ru%2Fimg_for_news%2Ficons%2Fhistory.png&amp;proxy=yes&amp;key=76a15ec3d6f3bc69ea9c3088f8cb34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resize.yandex.net/mailservice?url=http%3A%2F%2Fwww.prosv.ru%2Fimg_for_news%2Ficons%2Fhistory.png&amp;proxy=yes&amp;key=76a15ec3d6f3bc69ea9c3088f8cb34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ИСТОРИЯ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Реализуем требования ИКС. Повседневность и культура России в XIX - нач. XX вв. в УМК «История России. 9 класс» под ред. А.В. 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Торкунова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 Часть 2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Быков Павел Николаевич, ведущий методист редакции истории, обществознания и права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9 февраля</w:t>
                        </w:r>
                        <w:r>
                          <w:br/>
                          <w:t>14:00 – 16:00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26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От Великих географических открытий до промышленной революции. УМК по истории Нового времени. 7 класс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Бовыкин</w:t>
                        </w:r>
                        <w:proofErr w:type="spellEnd"/>
                        <w:r>
                          <w:t xml:space="preserve"> Дмитрий Юрьевич, кандидат исторических наук, доцент кафедры Новой и Новейшей истории исторического факультета МГУ, заместитель главного редактора «Французского ежегодника», член научного совета Общества </w:t>
                        </w:r>
                        <w:proofErr w:type="spellStart"/>
                        <w:r>
                          <w:t>робеспьеристских</w:t>
                        </w:r>
                        <w:proofErr w:type="spellEnd"/>
                        <w:r>
                          <w:t xml:space="preserve"> исследований (Франция)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10 февраля</w:t>
                        </w:r>
                        <w:r>
                          <w:br/>
                          <w:t>14:00 – 16:00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27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Авторский взгляд: советское государство и общество в послевоенный период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Хлевнюк</w:t>
                        </w:r>
                        <w:proofErr w:type="spellEnd"/>
                        <w:r>
                          <w:t xml:space="preserve"> Олег Витальевич, доктор исторических наук, профессор научно-исследовательского университета «Высшая школа экономики»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14 февраля</w:t>
                        </w:r>
                        <w:r>
                          <w:br/>
                          <w:t>16:00 – 18:00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28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32" name="Рисунок 32" descr="https://resize.yandex.net/mailservice?url=http%3A%2F%2Fwww.prosv.ru%2Fimg_for_news%2Ficons%2Fcorrection.png&amp;proxy=yes&amp;key=0aea76f5bc9dfed35803024f4b8992d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resize.yandex.net/mailservice?url=http%3A%2F%2Fwww.prosv.ru%2Fimg_for_news%2Ficons%2Fcorrection.png&amp;proxy=yes&amp;key=0aea76f5bc9dfed35803024f4b8992d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КОРРЕКЦИОННАЯ ПЕДАГОГИКА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Использование ЭФУ при обучении детей с ОВЗ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 xml:space="preserve">Григорян Александра </w:t>
                        </w:r>
                        <w:proofErr w:type="spellStart"/>
                        <w:r>
                          <w:t>Сиракановна</w:t>
                        </w:r>
                        <w:proofErr w:type="spellEnd"/>
                        <w:r>
                          <w:t>, методист редакции литературы по коррекционной педагогике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9 февраля</w:t>
                        </w:r>
                        <w:r>
                          <w:br/>
                          <w:t>16:00 – 18:00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30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Методика организации инклюзивного обучения слабовидящих в образовательном учреждении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Щеглова Елизавета Ярославна, методист по </w:t>
                        </w:r>
                        <w:proofErr w:type="spellStart"/>
                        <w:r>
                          <w:t>редметам</w:t>
                        </w:r>
                        <w:proofErr w:type="spellEnd"/>
                        <w:r>
                          <w:t xml:space="preserve"> естественно-научного цикла Центра «Сферы»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14 февраля</w:t>
                        </w:r>
                        <w:r>
                          <w:br/>
                          <w:t>10:00 – 12:00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31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31" name="Рисунок 31" descr="https://resize.yandex.net/mailservice?url=http%3A%2F%2Fwww.prosv.ru%2Fimg_for_news%2Ficons%2Fmath.png&amp;proxy=yes&amp;key=14622571e4e24bfb5dd21fdc93755a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resize.yandex.net/mailservice?url=http%3A%2F%2Fwww.prosv.ru%2Fimg_for_news%2Ficons%2Fmath.png&amp;proxy=yes&amp;key=14622571e4e24bfb5dd21fdc93755a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МАТЕМАТИКА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ВПР как элемент системы региональной оценки качества образования. Пособия по подготовке учащихся к ВПР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Корнута</w:t>
                        </w:r>
                        <w:proofErr w:type="spellEnd"/>
                        <w:r>
                          <w:t xml:space="preserve"> Ирина Васильевна, кандидат педагогических наук, доцент, руководитель проекта редакции «Поколение V» </w:t>
                        </w:r>
                        <w:r>
                          <w:lastRenderedPageBreak/>
                          <w:t xml:space="preserve">издательства «БИНОМ. Лаборатория знаний» </w:t>
                        </w:r>
                        <w:proofErr w:type="spellStart"/>
                        <w:r>
                          <w:t>Эргле</w:t>
                        </w:r>
                        <w:proofErr w:type="spellEnd"/>
                        <w:r>
                          <w:t xml:space="preserve"> Евгения Викторовна, кандидат педагогических наук, руководитель проекта редакции «Поколение V» издательства «БИНОМ. Лаборатория знаний»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lastRenderedPageBreak/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8 февраля</w:t>
                        </w:r>
                        <w:r>
                          <w:br/>
                          <w:t>16:00 – 18:00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33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ВПР как элемент системы региональной оценки качества образования. Пособия по подготовке учащихся к ВПР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Корнута</w:t>
                        </w:r>
                        <w:proofErr w:type="spellEnd"/>
                        <w:r>
                          <w:t xml:space="preserve"> Ирина Васильевна, кандидат педагогических наук, доцент, руководитель проекта редакции «Поколение V» издательства «БИНОМ. Лаборатория знаний» </w:t>
                        </w:r>
                        <w:proofErr w:type="spellStart"/>
                        <w:r>
                          <w:t>Эргле</w:t>
                        </w:r>
                        <w:proofErr w:type="spellEnd"/>
                        <w:r>
                          <w:t xml:space="preserve"> Евгения Викторовна, кандидат педагогических наук, руководитель проекта редакции «Поколение V» издательства «БИНОМ. Лаборатория знаний»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13 февраля</w:t>
                        </w:r>
                        <w:r>
                          <w:br/>
                          <w:t>16:00 – 18:00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34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ВПР как элемент системы региональной оценки качества образования. Пособия по подготовке учащихся к ВПР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Корнута</w:t>
                        </w:r>
                        <w:proofErr w:type="spellEnd"/>
                        <w:r>
                          <w:t xml:space="preserve"> Ирина Васильевна, кандидат педагогических наук, доцент, руководитель проекта редакции «Поколение V» издательства «БИНОМ. Лаборатория знаний» </w:t>
                        </w:r>
                        <w:proofErr w:type="spellStart"/>
                        <w:r>
                          <w:t>Эргле</w:t>
                        </w:r>
                        <w:proofErr w:type="spellEnd"/>
                        <w:r>
                          <w:t xml:space="preserve"> Евгения Викторовна, кандидат педагогических наук, руководитель </w:t>
                        </w:r>
                        <w:r>
                          <w:lastRenderedPageBreak/>
                          <w:t>проекта редакции «Поколение V» издательства «БИНОМ. Лаборатория знаний»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lastRenderedPageBreak/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17 февраля</w:t>
                        </w:r>
                        <w:r>
                          <w:br/>
                          <w:t>12:00 – 14:00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35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Текстовые задачи в УМК по математике Издательства «Просвещение»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Генералова</w:t>
                        </w:r>
                        <w:proofErr w:type="spellEnd"/>
                        <w:r>
                          <w:t xml:space="preserve"> Марина Владимировна, методист Центра естественно-математического образования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22 февраля</w:t>
                        </w:r>
                        <w:r>
                          <w:br/>
                          <w:t>14:00 – 16:00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36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30" name="Рисунок 30" descr="https://resize.yandex.net/mailservice?url=http%3A%2F%2Fwww.prosv.ru%2Fimg_for_news%2Ficons%2Fmusic.png&amp;proxy=yes&amp;key=50c523a6c601461a99dcb9c3ddbb5f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resize.yandex.net/mailservice?url=http%3A%2F%2Fwww.prosv.ru%2Fimg_for_news%2Ficons%2Fmusic.png&amp;proxy=yes&amp;key=50c523a6c601461a99dcb9c3ddbb5f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МУЗЫКА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Рабочие тетради по музыке в начальной школе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Суслова Нелли Вячеславовна, кандидат педагогических наук, методист Центра художественно-эстетического и физического образования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21 февраля</w:t>
                        </w:r>
                        <w:r>
                          <w:br/>
                          <w:t>14:00 – 16:00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38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29" name="Рисунок 29" descr="https://resize.yandex.net/mailservice?url=http%3A%2F%2Fwww.prosv.ru%2Fimg_for_news%2Ficons%2Fprimary_school.png&amp;proxy=yes&amp;key=d5658f035270ad2f84b9c61f893f00d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resize.yandex.net/mailservice?url=http%3A%2F%2Fwww.prosv.ru%2Fimg_for_news%2Ficons%2Fprimary_school.png&amp;proxy=yes&amp;key=d5658f035270ad2f84b9c61f893f00d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НАЧАЛЬНАЯ ШКОЛА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Целеполагание на современном уроке на примере курса «Русский язык» авт. В.П. 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Канакиной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и др. (УМК «Школа России»)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Медведева Наталья Ивановна, методист Центра начального образования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3 февраля</w:t>
                        </w:r>
                        <w:r>
                          <w:br/>
                          <w:t>14:00 – 16:00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40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ВПР в начальной школе как элемент системы региональной оценки качества образования. Пособия по подготовке учащихся к ВПР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Федоскина</w:t>
                        </w:r>
                        <w:proofErr w:type="spellEnd"/>
                        <w:r>
                          <w:t xml:space="preserve"> Ольга Владимировна, кандидат педагогических наук, доцент, автор пособий по подготовке учащихся начальной школы к ВПР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6 февраля</w:t>
                        </w:r>
                        <w:r>
                          <w:br/>
                          <w:t>16:00 – 18:00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41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Освоение предметных универсальных знаний и умений на уроках технологии в 3 классе. Часть 2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lastRenderedPageBreak/>
                          <w:t>Лутцева</w:t>
                        </w:r>
                        <w:proofErr w:type="spellEnd"/>
                        <w:r>
                          <w:t xml:space="preserve"> Елена Андреевна, кандидат педагогических наук, профессор кафедры начального и дошкольного образования ФГАОУ «Академия повышения квалификации и профессиональной переподготовки работников образования»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lastRenderedPageBreak/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7 февраля</w:t>
                        </w:r>
                        <w:r>
                          <w:br/>
                          <w:t>16:00 – 18:00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42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ВПР как элемент системы региональной оценки качества образования. Пособия по подготовке учащихся к ВПР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Корнута</w:t>
                        </w:r>
                        <w:proofErr w:type="spellEnd"/>
                        <w:r>
                          <w:t xml:space="preserve"> Ирина Васильевна, кандидат педагогических наук, доцент, руководитель проекта редакции «Поколение V» издательства «БИНОМ. Лаборатория знаний»</w:t>
                        </w:r>
                        <w:r>
                          <w:br/>
                        </w:r>
                        <w:proofErr w:type="spellStart"/>
                        <w:r>
                          <w:t>Эргле</w:t>
                        </w:r>
                        <w:proofErr w:type="spellEnd"/>
                        <w:r>
                          <w:t xml:space="preserve"> Евгения Викторовна, кандидат педагогических наук, руководитель проекта редакции «Поколение V» издательства «БИНОМ. Лаборатория знаний»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8 февраля</w:t>
                        </w:r>
                        <w:r>
                          <w:br/>
                          <w:t>16:00 – 18:00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43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Серия вебинаров по УМК под ред. Горячева А.В. ««Информатика для всех» для 1-4 классов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Вебинар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1: «Повышение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метапредметного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потенциала информатики в начальной школе»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Горячев Александр Владимирович, кандидат педагогических наук, лауреат премии Правительства РФ в области образования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13 февраля</w:t>
                        </w:r>
                        <w:r>
                          <w:br/>
                          <w:t>12:00 – 14:00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44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ВПР как элемент системы региональной оценки качества образования. Пособия по подготовке учащихся к ВПР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Корнута</w:t>
                        </w:r>
                        <w:proofErr w:type="spellEnd"/>
                        <w:r>
                          <w:t xml:space="preserve"> Ирина Васильевна, кандидат педагогических наук, доцент, руководитель проекта редакции «Поколение V» издательства «БИНОМ. Лаборатория знаний»</w:t>
                        </w:r>
                        <w:r>
                          <w:br/>
                        </w:r>
                        <w:proofErr w:type="spellStart"/>
                        <w:r>
                          <w:t>Эргле</w:t>
                        </w:r>
                        <w:proofErr w:type="spellEnd"/>
                        <w:r>
                          <w:t xml:space="preserve"> Евгения Викторовна, кандидат педагогических наук, руководитель проекта редакции «Поколение V» издательства «БИНОМ. Лаборатория знаний»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13 февраля</w:t>
                        </w:r>
                        <w:r>
                          <w:br/>
                          <w:t>16:00 – 18:00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45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Развиваем умение работать с текстом на уроках литературного чтения (на примере УМК «Школа России»). Преобразование и интерпретация информации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Колосова Марина Валерьевна, ведущий методист редакции русского языка и литературного чтения Центра начального образования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15 февраля</w:t>
                        </w:r>
                        <w:r>
                          <w:br/>
                          <w:t>12:00 – 14:00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46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Достижение планируемых результатов обучения средствами предметной линии «Русский язык» (УМК «Школа России», УМК «Перспектива»). Особенности русской графики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lastRenderedPageBreak/>
                          <w:t>Тюрина Наталья Петровна, ведущий методист редакции русского языка и литературного чтения Центра начального образования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lastRenderedPageBreak/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16 февраля</w:t>
                        </w:r>
                        <w:r>
                          <w:br/>
                          <w:t>12:00 – 14:00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47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ВПР как элемент системы региональной оценки качества образования. Пособия по подготовке учащихся к ВПР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Корнута</w:t>
                        </w:r>
                        <w:proofErr w:type="spellEnd"/>
                        <w:r>
                          <w:t xml:space="preserve"> Ирина Васильевна, кандидат педагогических наук, доцент, руководитель проекта редакции «Поколение V» издательства «БИНОМ. Лаборатория знаний»</w:t>
                        </w:r>
                        <w:r>
                          <w:br/>
                        </w:r>
                        <w:proofErr w:type="spellStart"/>
                        <w:r>
                          <w:t>Эргле</w:t>
                        </w:r>
                        <w:proofErr w:type="spellEnd"/>
                        <w:r>
                          <w:t xml:space="preserve"> Евгения Викторовна, кандидат педагогических наук, руководитель проекта редакции «Поколение V» издательства «БИНОМ. Лаборатория знаний»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17 февраля</w:t>
                        </w:r>
                        <w:r>
                          <w:br/>
                          <w:t>12:00 – 14:00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48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«Серия вебинаров по УМК под ред. Горячева А.В. «Информатика для всех», для 1-4 классов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Вебинар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2: Особенности реализации курса «Информатика для всех – 1 класс»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Павлов Дмитрий Игоревич, старший преподаватель кафедры теории и методики обучения информатики математического факультета ФГБОУ ВО МПГУ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20 февраля</w:t>
                        </w:r>
                        <w:r>
                          <w:br/>
                          <w:t>10:00 – 12:00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49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Обеспечение преемственности на уровнях начального и основного образования: «Окружающий мир» УМК «Школа России» ‒ «Биология» серии «Линия жизни»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Карацуба</w:t>
                        </w:r>
                        <w:proofErr w:type="spellEnd"/>
                        <w:r>
                          <w:t xml:space="preserve"> Ольга Владимировна, ведущий методист редакции естественно-математических предметов Центра начального образования издательства «Просвещение»</w:t>
                        </w:r>
                        <w:r>
                          <w:br/>
                          <w:t>Токарева Марина Викторовна, ведущий методист редакции биологии и естествознания Центра естественно-математического образования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21 февраля</w:t>
                        </w:r>
                        <w:r>
                          <w:br/>
                          <w:t>16:00 – 18:00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50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Освоение предметных универсальных знаний и умений на уроках технологии в 4 классе. Часть 1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Лутцева</w:t>
                        </w:r>
                        <w:proofErr w:type="spellEnd"/>
                        <w:r>
                          <w:t xml:space="preserve"> Елена Андреевна, кандидат педагогических наук, профессор кафедры начального и дошкольного образования ФГАОУ «Академия повышения квалификации и профессиональной переподготовки работников образования»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22 февраля</w:t>
                        </w:r>
                        <w:r>
                          <w:br/>
                          <w:t>16:00 – 18:00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51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«Серия вебинаров по УМК под ред. Горячева А.В. «Информатика для всех» для 1-4 классов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lastRenderedPageBreak/>
                          <w:t>Вебинар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3: Особенности реализации курса «Информатика для всех – 2 класс»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Павлов Дмитрий Игоревич, старший преподаватель кафедры теории и методики обучения информатики математического факультета ФГБОУ ВО МПГУ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lastRenderedPageBreak/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27 февраля</w:t>
                        </w:r>
                        <w:r>
                          <w:br/>
                          <w:t>10:00 – 12:00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52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Ресурсы предметной линии «Математика» Г.В. Дорофеева, Т.Н. 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Мираковой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, Т.Б. Бука для проектирования современного урока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Ставцева</w:t>
                        </w:r>
                        <w:proofErr w:type="spellEnd"/>
                        <w:r>
                          <w:t xml:space="preserve"> Дина Александровна, ведущий методист редакции естественно-математических предметов Центра начального образования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27 февраля</w:t>
                        </w:r>
                        <w:r>
                          <w:br/>
                          <w:t>16:00 – 18:00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53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Формирование ИКТ-компетентности учащихся на уроках технологии средствами УМК «Перспектива»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Анащенкова</w:t>
                        </w:r>
                        <w:proofErr w:type="spellEnd"/>
                        <w:r>
                          <w:t xml:space="preserve"> Светлана Всеволодовна, член авторского коллектива УМК «Технология»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28 февраля</w:t>
                        </w:r>
                        <w:r>
                          <w:br/>
                          <w:t>16:00 – 18:00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54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lastRenderedPageBreak/>
                          <w:t> 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28" name="Рисунок 28" descr="https://resize.yandex.net/mailservice?url=http%3A%2F%2Fwww.prosv.ru%2Fimg_for_news%2Ficons%2Fsociety.png&amp;proxy=yes&amp;key=d347f174932e9dcb78cf8bac9f8d5f8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resize.yandex.net/mailservice?url=http%3A%2F%2Fwww.prosv.ru%2Fimg_for_news%2Ficons%2Fsociety.png&amp;proxy=yes&amp;key=d347f174932e9dcb78cf8bac9f8d5f8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ОБЩЕСТВОЗНАНИЕ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Цикл вебинаров: «Финансовая грамотность в школе - с чего начать? Часть 3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Ухалина</w:t>
                        </w:r>
                        <w:proofErr w:type="spellEnd"/>
                        <w:r>
                          <w:t xml:space="preserve"> Ольга Викторовна, консультант отдела по взаимодействию с институтами гражданского общества Управления финансовой грамотности Банка России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16 февраля</w:t>
                        </w:r>
                        <w:r>
                          <w:br/>
                          <w:t>16:00 – 18:00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56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27" name="Рисунок 27" descr="https://resize.yandex.net/mailservice?url=http%3A%2F%2Fwww.prosv.ru%2Fimg_for_news%2Ficons%2Freligion.png&amp;proxy=yes&amp;key=fab2915d89b1864811dc31bc345a7b0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resize.yandex.net/mailservice?url=http%3A%2F%2Fwww.prosv.ru%2Fimg_for_news%2Ficons%2Freligion.png&amp;proxy=yes&amp;key=fab2915d89b1864811dc31bc345a7b0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 ОРКСЭ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Достижение личностных результатов на уроках по курсу ОРКСЭ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Лозинина</w:t>
                        </w:r>
                        <w:proofErr w:type="spellEnd"/>
                        <w:r>
                          <w:t xml:space="preserve"> Елена Евгеньевна, учитель ОРКСЭ и изобразительного искусства </w:t>
                        </w:r>
                        <w:proofErr w:type="spellStart"/>
                        <w:r>
                          <w:t>ГБОУv«Школа</w:t>
                        </w:r>
                        <w:proofErr w:type="spellEnd"/>
                        <w:r>
                          <w:t xml:space="preserve"> №1874» г. Москвы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6 февраля</w:t>
                        </w:r>
                        <w:r>
                          <w:br/>
                          <w:t>14:00 – 16:00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58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Варианты создания творческих домашних заданий на примере различных модулей комплексного курса ОРКСЭ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Лозинина</w:t>
                        </w:r>
                        <w:proofErr w:type="spellEnd"/>
                        <w:r>
                          <w:t xml:space="preserve"> Елена Евгеньевна, учитель ОРКСЭ и изобразительного искусства ГБОУ «Школа №1874» г. Москвы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13 февраля</w:t>
                        </w:r>
                        <w:r>
                          <w:br/>
                          <w:t>14:00 – 16:00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59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26" name="Рисунок 26" descr="https://resize.yandex.net/mailservice?url=http%3A%2F%2Fwww.prosv.ru%2Fimg_for_news%2Ficons%2Frussian.png&amp;proxy=yes&amp;key=17e1c2f0af9af06a5104ae439f19c9a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resize.yandex.net/mailservice?url=http%3A%2F%2Fwww.prosv.ru%2Fimg_for_news%2Ficons%2Frussian.png&amp;proxy=yes&amp;key=17e1c2f0af9af06a5104ae439f19c9a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РУССКИЙ ЯЗЫК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ВПР как элемент системы региональной оценки качества образования. Пособия по подготовке учащихся к ВПР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Корнута</w:t>
                        </w:r>
                        <w:proofErr w:type="spellEnd"/>
                        <w:r>
                          <w:t xml:space="preserve"> Ирина Васильевна, кандидат педагогических наук, доцент, руководитель проекта редакции «Поколение V» издательства «БИНОМ. Лаборатория знаний»</w:t>
                        </w:r>
                        <w:r>
                          <w:br/>
                        </w:r>
                        <w:proofErr w:type="spellStart"/>
                        <w:r>
                          <w:t>Эргле</w:t>
                        </w:r>
                        <w:proofErr w:type="spellEnd"/>
                        <w:r>
                          <w:t xml:space="preserve"> Евгения Викторовна, кандидат педагогических наук, руководитель проекта редакции «Поколение V» издательства «БИНОМ. Лаборатория знаний»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8 февраля</w:t>
                        </w:r>
                        <w:r>
                          <w:br/>
                          <w:t>16:00 – 18:00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61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lastRenderedPageBreak/>
                          <w:t>ВПР как элемент системы региональной оценки качества образования. Пособия по подготовке учащихся к ВПР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Корнута</w:t>
                        </w:r>
                        <w:proofErr w:type="spellEnd"/>
                        <w:r>
                          <w:t xml:space="preserve"> Ирина Васильевна, кандидат педагогических наук, доцент, руководитель проекта редакции «Поколение V» издательства «БИНОМ. Лаборатория знаний»</w:t>
                        </w:r>
                        <w:r>
                          <w:br/>
                        </w:r>
                        <w:proofErr w:type="spellStart"/>
                        <w:r>
                          <w:t>Эргле</w:t>
                        </w:r>
                        <w:proofErr w:type="spellEnd"/>
                        <w:r>
                          <w:t xml:space="preserve"> Евгения Викторовна, кандидат педагогических наук, руководитель проекта редакции «Поколение V» издательства «БИНОМ. Лаборатория знаний»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13 февраля</w:t>
                        </w:r>
                        <w:r>
                          <w:br/>
                          <w:t>16:00 – 18:00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62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«Я сдам ОГЭ» по русскому языку! Как успешно написать сжатое изложение?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Кубатина</w:t>
                        </w:r>
                        <w:proofErr w:type="spellEnd"/>
                        <w:r>
                          <w:t xml:space="preserve"> Светлана Владимировна, методист редакции русского языка и литературы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14 февраля</w:t>
                        </w:r>
                        <w:r>
                          <w:br/>
                          <w:t>14:00 – 16:00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63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Диагностика и контроль образовательных достижений на уроках русского языка в 5-9 классах: развитие творческих и исследовательских способностей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Соловьева Наталья Николаевна, кандидат филологических наук, доктор педагогических наук, доцент, заведующий кафедрой русского языка в Московском гуманитарно-</w:t>
                        </w:r>
                        <w:r>
                          <w:lastRenderedPageBreak/>
                          <w:t>экономическом институте (МГЭИ), член-корреспондент Международной академии наук педагогического образования (МАНПО)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lastRenderedPageBreak/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16 февраля</w:t>
                        </w:r>
                        <w:r>
                          <w:br/>
                          <w:t>14:00 – 16:00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64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ВПР как элемент системы региональной оценки качества образования. Пособия по подготовке учащихся к ВПР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Корнута</w:t>
                        </w:r>
                        <w:proofErr w:type="spellEnd"/>
                        <w:r>
                          <w:t xml:space="preserve"> Ирина Васильевна, кандидат педагогических наук, доцент, руководитель проекта редакции «Поколение V» издательства «БИНОМ. Лаборатория знаний»</w:t>
                        </w:r>
                        <w:r>
                          <w:br/>
                        </w:r>
                        <w:proofErr w:type="spellStart"/>
                        <w:r>
                          <w:t>Эргле</w:t>
                        </w:r>
                        <w:proofErr w:type="spellEnd"/>
                        <w:r>
                          <w:t xml:space="preserve"> Евгения Викторовна, кандидат педагогических наук, руководитель проекта редакции «Поколение V» издательства «БИНОМ. Лаборатория знаний»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17 февраля</w:t>
                        </w:r>
                        <w:r>
                          <w:br/>
                          <w:t>12:00 – 14:00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65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t> 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25" name="Рисунок 25" descr="https://resize.yandex.net/mailservice?url=http%3A%2F%2Fwww.prosv.ru%2Fimg_for_news%2Ficons%2Ftechnology.png&amp;proxy=yes&amp;key=0274d0ea61f3d4159b7641f1b1d501e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resize.yandex.net/mailservice?url=http%3A%2F%2Fwww.prosv.ru%2Fimg_for_news%2Ficons%2Ftechnology.png&amp;proxy=yes&amp;key=0274d0ea61f3d4159b7641f1b1d501e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ТЕХНОЛОГИЯ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Концепция и содержание современного курса технологии</w:t>
                        </w:r>
                        <w:r>
                          <w:rPr>
                            <w:b/>
                            <w:bCs/>
                          </w:rPr>
                          <w:br/>
                          <w:t xml:space="preserve">(Рассматриваются основные тенденции современной информационно-технологической сферы: интеграция всех видов деятельности, появление конвергентных технологий </w:t>
                        </w:r>
                        <w:r>
                          <w:rPr>
                            <w:b/>
                            <w:bCs/>
                          </w:rPr>
                          <w:lastRenderedPageBreak/>
                          <w:t>и пр., отражение этих тенденций в общеобразовательных курсах информатики и технологии)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Бешенков</w:t>
                        </w:r>
                        <w:proofErr w:type="spellEnd"/>
                        <w:r>
                          <w:t xml:space="preserve"> Сергей Александрович, профессор РАО, доктор педагогических наук, Президент Ассоциации учителей информатики Подмосковья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lastRenderedPageBreak/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16 февраля</w:t>
                        </w:r>
                        <w:r>
                          <w:br/>
                          <w:t>14:00 – 16:00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67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t> 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24" name="Рисунок 24" descr="https://resize.yandex.net/mailservice?url=http%3A%2F%2Fwww.prosv.ru%2Fimg_for_news%2Ficons%2Fphysics.png&amp;proxy=yes&amp;key=4805e92e12e720712e3f19bfe7c4c0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resize.yandex.net/mailservice?url=http%3A%2F%2Fwww.prosv.ru%2Fimg_for_news%2Ficons%2Fphysics.png&amp;proxy=yes&amp;key=4805e92e12e720712e3f19bfe7c4c0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ФИЗИКА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Серия вебинаров по УМК «Физика» для 7-9 и 10-11 классов (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БУ,УУ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>) авторского коллектива под руководством Л.Э. 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Генденштейна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издательства «БИНОМ. Лаборатория знаний»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Вебинар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1:</w:t>
                        </w:r>
                        <w:r>
                          <w:rPr>
                            <w:b/>
                            <w:bCs/>
                          </w:rPr>
                          <w:br/>
                          <w:t>1. Обучение решению задач методом ключевых ситуаций по теме «Термодинамика. Циклические газовые процессы.</w:t>
                        </w:r>
                        <w:r>
                          <w:rPr>
                            <w:b/>
                            <w:bCs/>
                          </w:rPr>
                          <w:br/>
                          <w:t>2. Достижение образовательных результатов на 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метапредметном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уровне с УМК по физике издательства «БИНОМ. Лаборатория знаний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Генденштейн</w:t>
                        </w:r>
                        <w:proofErr w:type="spellEnd"/>
                        <w:r>
                          <w:t xml:space="preserve"> Лев </w:t>
                        </w:r>
                        <w:proofErr w:type="spellStart"/>
                        <w:r>
                          <w:t>Элевич</w:t>
                        </w:r>
                        <w:proofErr w:type="spellEnd"/>
                        <w:r>
                          <w:t xml:space="preserve">, кандидат физико-математических наук, учитель-методист высшей квалификационной категории, </w:t>
                        </w:r>
                        <w:proofErr w:type="spellStart"/>
                        <w:r>
                          <w:lastRenderedPageBreak/>
                          <w:t>вудущий</w:t>
                        </w:r>
                        <w:proofErr w:type="spellEnd"/>
                        <w:r>
                          <w:t xml:space="preserve"> автор УМК «Физика2 для 7-9 и 10-11 классов издательства «БИНОМ. Лаборатория знаний»</w:t>
                        </w:r>
                        <w:r>
                          <w:br/>
                          <w:t>Кошкина Анжелика Васильевна, учитель физики высшей квалификационной категории, методист кафедры теории и методики предмета Архангельского областного института общего образования, почётный работник общего образования российской федерации, председатель государственной предметной комиссии ЕГЭ Архангельской области, победитель конкурса лучших учителей Российской федерации (2006 г., 2012 г.)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lastRenderedPageBreak/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 февраля</w:t>
                        </w:r>
                        <w:r>
                          <w:br/>
                          <w:t>15:00 – 17:00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69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Серия вебинаров по УМК «Физика» для 7-9 и 10-11 классов (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БУ,УУ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>) авторского коллектива под руководством Л.Э. 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Генденштейна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издательства «БИНОМ. Лаборатория знаний»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Вебинар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2:</w:t>
                        </w:r>
                        <w:r>
                          <w:rPr>
                            <w:b/>
                            <w:bCs/>
                          </w:rPr>
                          <w:br/>
                          <w:t>1. Как превратить лабораторные работы по физике в исследования?</w:t>
                        </w:r>
                        <w:r>
                          <w:rPr>
                            <w:b/>
                            <w:bCs/>
                          </w:rPr>
                          <w:br/>
                          <w:t>2. Общедоступные проектные и исследовательские работы. Тема «Особенности кристаллизации воды»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Булатова Альбина Александровна, учитель физики высшей квалификационной категории</w:t>
                        </w:r>
                        <w:r>
                          <w:br/>
                          <w:t>Корнильев Игорь Николаевич, кандидат физико-математических наук, руководитель центра проектно-</w:t>
                        </w:r>
                        <w:r>
                          <w:lastRenderedPageBreak/>
                          <w:t>исследовательской и инновационной деятельности при ГАОУ АО ДПО «Институт развития образования», автор 73 научных публикаций, в том числе 8 патентов на изобретение, награждён медалью ордена «За заслуги перед Астраханской областью»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lastRenderedPageBreak/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8 февраля</w:t>
                        </w:r>
                        <w:r>
                          <w:br/>
                          <w:t>15:00 – 17:00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70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Серия вебинаров по УМК «Физика» для 7-9 и 10-11 классов (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БУ,УУ</w:t>
                        </w:r>
                        <w:proofErr w:type="gramEnd"/>
                        <w:r>
                          <w:rPr>
                            <w:b/>
                            <w:bCs/>
                          </w:rPr>
                          <w:t>) авторского коллектива под руководством Л.Э. 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Генденштейна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издательства «БИНОМ. Лаборатория знаний»</w:t>
                        </w:r>
                        <w:r>
                          <w:rPr>
                            <w:b/>
                            <w:bCs/>
                          </w:rPr>
                          <w:br/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Вебинар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 xml:space="preserve"> 3:</w:t>
                        </w:r>
                        <w:r>
                          <w:rPr>
                            <w:b/>
                            <w:bCs/>
                          </w:rPr>
                          <w:br/>
                          <w:t>1. Обучение решению задач методом ключевых ситуаций по теме «Оптика»</w:t>
                        </w:r>
                        <w:r>
                          <w:rPr>
                            <w:b/>
                            <w:bCs/>
                          </w:rPr>
                          <w:br/>
                          <w:t>2. Оценка погрешностей измерений на уроках физики в 7-9 классах.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Генденштейн</w:t>
                        </w:r>
                        <w:proofErr w:type="spellEnd"/>
                        <w:r>
                          <w:t xml:space="preserve"> Лев </w:t>
                        </w:r>
                        <w:proofErr w:type="spellStart"/>
                        <w:r>
                          <w:t>Элевич</w:t>
                        </w:r>
                        <w:proofErr w:type="spellEnd"/>
                        <w:r>
                          <w:t xml:space="preserve">, кандидат физико-математических наук, учитель-методист высшей квалификационной категории, </w:t>
                        </w:r>
                        <w:proofErr w:type="spellStart"/>
                        <w:r>
                          <w:t>вудущий</w:t>
                        </w:r>
                        <w:proofErr w:type="spellEnd"/>
                        <w:r>
                          <w:t xml:space="preserve"> автор УМК «Физика2 для 7-9 и 10-11 классов издательства «БИНОМ. Лаборатория знаний»</w:t>
                        </w:r>
                        <w:r>
                          <w:br/>
                          <w:t xml:space="preserve">Кошкина Анжелика Васильевна, учитель физики высшей квалификационной категории, методист кафедры теории и методики предмета Архангельского областного института общего образования, почётный работник общего образования российской федерации, председатель государственной предметной комиссии ЕГЭ Архангельской области, победитель </w:t>
                        </w:r>
                        <w:r>
                          <w:lastRenderedPageBreak/>
                          <w:t>конкурса лучших учителей Российской федерации (2006 г, 2012 г.)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lastRenderedPageBreak/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15 февраля</w:t>
                        </w:r>
                        <w:r>
                          <w:br/>
                          <w:t>15:00 – 17:00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71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Гидромеханика. Примеры решения задач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Парфентьева Наталия Андреевна, профессор кафедры физики МГСУ, кандидат физико-математических наук, автор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20 февраля</w:t>
                        </w:r>
                        <w:r>
                          <w:br/>
                          <w:t>14:00 – 16:00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72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t> 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23" name="Рисунок 23" descr="https://resize.yandex.net/mailservice?url=http%3A%2F%2Fwww.prosv.ru%2Fimg_for_news%2Ficons%2Ffrance.png&amp;proxy=yes&amp;key=6be870008ddf6a18bb52f42921c5d0e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resize.yandex.net/mailservice?url=http%3A%2F%2Fwww.prosv.ru%2Fimg_for_news%2Ficons%2Ffrance.png&amp;proxy=yes&amp;key=6be870008ddf6a18bb52f42921c5d0e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ФРАНЦУЗСКИЙ ЯЗЫК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Подготовка к ЕГЭ по французскому языку с новым пособием «Я сдам ЕГЭ!» издательства «Просвещение»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Фоменко Татьяна Михайловна, кандидат педагогических наук, профессор кафедры методики преподавания иностранных языков Московского педагогического государственного университета, руководитель федеральной комиссии разработчиков КИМ ЕГЭ по французскому языку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13 февраля</w:t>
                        </w:r>
                        <w:r>
                          <w:br/>
                          <w:t>10:00 – 12:00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74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lastRenderedPageBreak/>
                          <w:t> 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22" name="Рисунок 22" descr="https://resize.yandex.net/mailservice?url=http%3A%2F%2Fwww.prosv.ru%2Fimg_for_news%2Ficons%2Fchemistry.png&amp;proxy=yes&amp;key=ff3530029b174511a96eacfbfc59ecf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resize.yandex.net/mailservice?url=http%3A%2F%2Fwww.prosv.ru%2Fimg_for_news%2Ficons%2Fchemistry.png&amp;proxy=yes&amp;key=ff3530029b174511a96eacfbfc59ecf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ХИМИЯ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Актуальные проблемы обучения химии в свете Федеральных государственных образовательных стандартов. Содержание и структура курса химии основной школы. Периодический закон и периодическая система химических элементов Д.И. Менделеева. Строение веществ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Журин</w:t>
                        </w:r>
                        <w:proofErr w:type="spellEnd"/>
                        <w:r>
                          <w:t xml:space="preserve"> Алексей Анатольевич, доктор педагогических наук, автор УМК «Сферы. Химия (8-9)»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21 февраля</w:t>
                        </w:r>
                        <w:r>
                          <w:br/>
                          <w:t>12:00 – 14:00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76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DFDFDF"/>
                          <w:bottom w:val="single" w:sz="6" w:space="0" w:color="DFDFDF"/>
                        </w:tcBorders>
                        <w:hideMark/>
                      </w:tcPr>
                      <w:p w:rsidR="001E574C" w:rsidRDefault="001E574C" w:rsidP="001E574C">
                        <w:pPr>
                          <w:pStyle w:val="3"/>
                          <w:spacing w:before="360" w:beforeAutospacing="0" w:after="360" w:afterAutospacing="0"/>
                          <w:jc w:val="center"/>
                        </w:pPr>
                        <w:r>
                          <w:t> 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21" name="Рисунок 21" descr="https://resize.yandex.net/mailservice?url=http%3A%2F%2Fwww.prosv.ru%2Fimg_for_news%2Ficons%2Fetextbook.png&amp;proxy=yes&amp;key=cb3ae5e1f01796ed92aa19591018172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resize.yandex.net/mailservice?url=http%3A%2F%2Fwww.prosv.ru%2Fimg_for_news%2Ficons%2Fetextbook.png&amp;proxy=yes&amp;key=cb3ae5e1f01796ed92aa19591018172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pple-converted-space"/>
                          </w:rPr>
                          <w:t> </w:t>
                        </w:r>
                        <w:r>
                          <w:t>ЭЛЕКТРОННЫЙ УЧЕБНИК</w:t>
                        </w:r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Открытый урок с Просвещением. Основы финансовой грамотности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proofErr w:type="spellStart"/>
                        <w:r>
                          <w:t>Рафальская</w:t>
                        </w:r>
                        <w:proofErr w:type="spellEnd"/>
                        <w:r>
                          <w:t xml:space="preserve"> Ирина Владимировна, учитель экономики, зам. директора ГБОУ г. Москвы «Центр образования №1296»</w:t>
                        </w:r>
                        <w:r>
                          <w:br/>
                        </w:r>
                        <w:proofErr w:type="spellStart"/>
                        <w:r>
                          <w:lastRenderedPageBreak/>
                          <w:t>Ходова</w:t>
                        </w:r>
                        <w:proofErr w:type="spellEnd"/>
                        <w:r>
                          <w:t xml:space="preserve"> Елена Сергеевна, ведущий менеджер Центра по цифровым продуктам издательства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lastRenderedPageBreak/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6 февраля</w:t>
                        </w:r>
                        <w:r>
                          <w:br/>
                          <w:t>18:00 – 19:00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78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Открытый урок с Просвещением. Музыка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Суслова Нелли Вячеславовна, методист редакции изобразительного искусства, музыки, МХК, ОРКСЭ АО «Издательство «Просвещение»</w:t>
                        </w:r>
                        <w:r>
                          <w:br/>
                        </w:r>
                        <w:proofErr w:type="spellStart"/>
                        <w:r>
                          <w:t>Ходова</w:t>
                        </w:r>
                        <w:proofErr w:type="spellEnd"/>
                        <w:r>
                          <w:t xml:space="preserve"> Елена Сергеевна, ведущий менеджер Центра по цифровым продуктам АО «Издательство «Просвещение».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13 февраля</w:t>
                        </w:r>
                        <w:r>
                          <w:br/>
                          <w:t>18:00 – 19:00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79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b/>
                            <w:bCs/>
                          </w:rPr>
                          <w:t>Открытый урок с Просвещением. История России (круглый стол)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r>
                          <w:t>Славинская Ирина Дмитриевна, учитель истории и обществознания ГБОУ г. Москвы «Гимназия №1476»</w:t>
                        </w:r>
                        <w:r>
                          <w:br/>
                        </w:r>
                        <w:proofErr w:type="spellStart"/>
                        <w:r>
                          <w:t>Ходова</w:t>
                        </w:r>
                        <w:proofErr w:type="spellEnd"/>
                        <w:r>
                          <w:t xml:space="preserve"> Елена Сергеевна, ведущий менеджер Центра по цифровым продуктам АО «Издательство «Просвещение»</w:t>
                        </w:r>
                      </w:p>
                    </w:tc>
                    <w:tc>
                      <w:tcPr>
                        <w:tcW w:w="3228" w:type="dxa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hideMark/>
                      </w:tcPr>
                      <w:p w:rsidR="001E574C" w:rsidRDefault="001E574C" w:rsidP="001E574C">
                        <w:pPr>
                          <w:pStyle w:val="a5"/>
                        </w:pPr>
                        <w:r>
                          <w:rPr>
                            <w:rFonts w:ascii="Cambria Math" w:hAnsi="Cambria Math" w:cs="Cambria Math"/>
                            <w:b/>
                            <w:bCs/>
                          </w:rPr>
                          <w:t>⌚</w:t>
                        </w:r>
                        <w:r>
                          <w:rPr>
                            <w:b/>
                            <w:bCs/>
                          </w:rPr>
                          <w:t xml:space="preserve"> 20 февраля</w:t>
                        </w:r>
                        <w:r>
                          <w:br/>
                          <w:t>18:00 – 19:00</w:t>
                        </w:r>
                      </w:p>
                      <w:p w:rsidR="001E574C" w:rsidRDefault="001E574C" w:rsidP="001E574C">
                        <w:pPr>
                          <w:pStyle w:val="a5"/>
                        </w:pPr>
                        <w:hyperlink r:id="rId80" w:tgtFrame="_blank" w:history="1">
                          <w:r>
                            <w:rPr>
                              <w:rStyle w:val="a4"/>
                              <w:color w:val="FFFFFF"/>
                              <w:u w:val="none"/>
                              <w:shd w:val="clear" w:color="auto" w:fill="2066C5"/>
                            </w:rPr>
                            <w:t>Зарегистрироваться</w:t>
                          </w:r>
                        </w:hyperlink>
                      </w:p>
                    </w:tc>
                  </w:tr>
                  <w:tr w:rsidR="001E574C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360" w:type="dxa"/>
                          <w:left w:w="72" w:type="dxa"/>
                          <w:bottom w:w="360" w:type="dxa"/>
                          <w:right w:w="72" w:type="dxa"/>
                        </w:tcMar>
                        <w:vAlign w:val="center"/>
                        <w:hideMark/>
                      </w:tcPr>
                      <w:p w:rsidR="001E574C" w:rsidRDefault="001E574C" w:rsidP="001E574C">
                        <w:r>
                          <w:rPr>
                            <w:b/>
                            <w:bCs/>
                          </w:rPr>
                          <w:lastRenderedPageBreak/>
                          <w:t>С расписанием вебинаров издательства всегда можно ознакомиться на нашем сайте в разделе</w:t>
                        </w:r>
                        <w:r>
                          <w:rPr>
                            <w:rStyle w:val="apple-converted-space"/>
                            <w:b/>
                            <w:bCs/>
                          </w:rPr>
                          <w:t> </w:t>
                        </w:r>
                        <w:hyperlink r:id="rId81" w:tgtFrame="_blank" w:history="1">
                          <w:r>
                            <w:rPr>
                              <w:rStyle w:val="a4"/>
                              <w:b/>
                              <w:bCs/>
                              <w:color w:val="990099"/>
                            </w:rPr>
                            <w:t>«Вебин</w:t>
                          </w:r>
                          <w:r>
                            <w:rPr>
                              <w:rStyle w:val="a4"/>
                              <w:b/>
                              <w:bCs/>
                              <w:color w:val="990099"/>
                            </w:rPr>
                            <w:t>а</w:t>
                          </w:r>
                          <w:r>
                            <w:rPr>
                              <w:rStyle w:val="a4"/>
                              <w:b/>
                              <w:bCs/>
                              <w:color w:val="990099"/>
                            </w:rPr>
                            <w:t>ры»</w:t>
                          </w:r>
                        </w:hyperlink>
                      </w:p>
                    </w:tc>
                  </w:tr>
                </w:tbl>
                <w:p w:rsidR="001E574C" w:rsidRDefault="001E574C" w:rsidP="001E574C">
                  <w:pPr>
                    <w:spacing w:line="285" w:lineRule="atLeast"/>
                    <w:rPr>
                      <w:rFonts w:ascii="Arial" w:hAnsi="Arial" w:cs="Arial"/>
                      <w:color w:val="515151"/>
                      <w:sz w:val="20"/>
                      <w:szCs w:val="20"/>
                    </w:rPr>
                  </w:pPr>
                </w:p>
              </w:tc>
            </w:tr>
          </w:tbl>
          <w:p w:rsidR="00537BB5" w:rsidRPr="00537BB5" w:rsidRDefault="00537BB5" w:rsidP="0053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D46A5" w:rsidRDefault="00FD46A5"/>
    <w:sectPr w:rsidR="00FD46A5" w:rsidSect="00537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B5"/>
    <w:rsid w:val="001E574C"/>
    <w:rsid w:val="00537BB5"/>
    <w:rsid w:val="00E61419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7E91"/>
  <w15:chartTrackingRefBased/>
  <w15:docId w15:val="{C04FCB18-EF67-4188-8DFB-D56F1CB3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7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7BB5"/>
    <w:rPr>
      <w:b/>
      <w:bCs/>
    </w:rPr>
  </w:style>
  <w:style w:type="character" w:styleId="a4">
    <w:name w:val="Hyperlink"/>
    <w:basedOn w:val="a0"/>
    <w:uiPriority w:val="99"/>
    <w:semiHidden/>
    <w:unhideWhenUsed/>
    <w:rsid w:val="00537BB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3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BB5"/>
  </w:style>
  <w:style w:type="character" w:customStyle="1" w:styleId="wmi-callto">
    <w:name w:val="wmi-callto"/>
    <w:basedOn w:val="a0"/>
    <w:rsid w:val="00537BB5"/>
  </w:style>
  <w:style w:type="character" w:styleId="a6">
    <w:name w:val="FollowedHyperlink"/>
    <w:basedOn w:val="a0"/>
    <w:uiPriority w:val="99"/>
    <w:semiHidden/>
    <w:unhideWhenUsed/>
    <w:rsid w:val="001E5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list-man.com/ru/mail_link_tracker?hash=6z7e9qxeruabphcupj4f7rktbo8rieufxkwjqpqpw45du1n6sqz66m3mp115mhw4xuiykxgoje3bzr&amp;url=https%253A%252F%252Fmy.webinar.ru%252Fevent%252F901058" TargetMode="External"/><Relationship Id="rId21" Type="http://schemas.openxmlformats.org/officeDocument/2006/relationships/hyperlink" Target="http://ulist-man.com/ru/mail_link_tracker?hash=61xqwu58m4kwpqcupj4f7rktbo8rieufxkwjqpqq3w95p5crsgrumays1po4gxdsr17856d1gad486&amp;url=https%253A%252F%252Fmy.webinar.ru%252Fevent%252F901072" TargetMode="External"/><Relationship Id="rId42" Type="http://schemas.openxmlformats.org/officeDocument/2006/relationships/hyperlink" Target="http://ulist-man.com/ru/mail_link_tracker?hash=67cb4xok7f1gpwcupj4f7rktbo8rieufxkwjqpqqqbfurrt17chg7bmsyotsi5oxttjfr9shea4x4c&amp;url=https%253A%252F%252Fmy.webinar.ru%252Fevent%252F907624" TargetMode="External"/><Relationship Id="rId47" Type="http://schemas.openxmlformats.org/officeDocument/2006/relationships/hyperlink" Target="http://ulist-man.com/ru/mail_link_tracker?hash=6oe3ujfybibruhcupj4f7rktbo8rieufxkwjqpqpdneyyseqzdbfj3sw8dwusc71xur9cq57h8wo4c&amp;url=https%253A%252F%252Fmy.webinar.ru%252Fevent%252F901116" TargetMode="External"/><Relationship Id="rId63" Type="http://schemas.openxmlformats.org/officeDocument/2006/relationships/hyperlink" Target="http://ulist-man.com/ru/mail_link_tracker?hash=6rg6tz9ixwa48wcupj4f7rktbo8rieufxkwjqpqxta7emp4nor5ompg5sgox815aw9p9m8huhezn4e&amp;url=https%253A%252F%252Fmy.webinar.ru%252Fevent%252F901082" TargetMode="External"/><Relationship Id="rId68" Type="http://schemas.openxmlformats.org/officeDocument/2006/relationships/image" Target="media/image16.png"/><Relationship Id="rId16" Type="http://schemas.openxmlformats.org/officeDocument/2006/relationships/hyperlink" Target="http://ulist-man.com/ru/mail_link_tracker?hash=64g4k33jfuxo5ycupj4f7rktbo8rieufxkwjqpqjjn9sxwu6r8rxgchjhcgcy83s8zs876u5beuus1&amp;url=https%253A%252F%252Fmy.webinar.ru%252Fevent%252F901054" TargetMode="External"/><Relationship Id="rId11" Type="http://schemas.openxmlformats.org/officeDocument/2006/relationships/hyperlink" Target="http://ulist-man.com/ru/mail_link_tracker?hash=64iign4i1q1u8ncupj4f7rktbo8rieufxkwjqpqppthysgoe7dzrrat657gzxeop3ffy38n4eh4t34&amp;url=https%253A%252F%252Fmy.webinar.ru%252Fevent%252F901160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0.png"/><Relationship Id="rId53" Type="http://schemas.openxmlformats.org/officeDocument/2006/relationships/hyperlink" Target="http://ulist-man.com/ru/mail_link_tracker?hash=6tony5ygx9xm5qcupj4f7rktbo8rieufxkwjqpqxseaj7h3potwrygnefkeydkz1iwg4t5uydz46ua&amp;url=https%253A%252F%252Fmy.webinar.ru%252Fevent%252F901184" TargetMode="External"/><Relationship Id="rId58" Type="http://schemas.openxmlformats.org/officeDocument/2006/relationships/hyperlink" Target="http://ulist-man.com/ru/mail_link_tracker?hash=6ipmqhn9abuyoocupj4f7rktbo8rieufxkwjqpqja1s4j3oba3u54rgqyj1pqzyx7sgdyfji3dccdn&amp;url=https%253A%252F%252Fmy.webinar.ru%252Fevent%252F901032" TargetMode="External"/><Relationship Id="rId74" Type="http://schemas.openxmlformats.org/officeDocument/2006/relationships/hyperlink" Target="http://ulist-man.com/ru/mail_link_tracker?hash=6n79diipxcpe4ecupj4f7rktbo8rieufxkwjqpqcxwch4o38wczqjjnt3zawb4casy7kqfwo9dng41&amp;url=https%253A%252F%252Fmy.webinar.ru%252Fevent%252F910304" TargetMode="External"/><Relationship Id="rId79" Type="http://schemas.openxmlformats.org/officeDocument/2006/relationships/hyperlink" Target="http://ulist-man.com/ru/mail_link_tracker?hash=6pftra1j7quw9qcupj4f7rktbo8rieufxkwjqpqc8hfuhidzs4y7uphy3tzifj48c7548dypnjgdgn&amp;url=https%253A%252F%252Fevents.webinar.ru%252F9331%252F260657" TargetMode="External"/><Relationship Id="rId5" Type="http://schemas.openxmlformats.org/officeDocument/2006/relationships/hyperlink" Target="http://ulist-man.com/ru/mail_link_tracker?hash=6idogw3j9u61ikcupj4f7rktbo8rieufxkwjqpqex6brnr1prf386pzjkeyoyzchxtwpz7mqsadmf6&amp;url=http%253A%252F%252Fwww.prosv.ru%252F" TargetMode="External"/><Relationship Id="rId61" Type="http://schemas.openxmlformats.org/officeDocument/2006/relationships/hyperlink" Target="http://ulist-man.com/ru/mail_link_tracker?hash=6w7cqqhk4i5ayscupj4f7rktbo8rieufxkwjqpqez9tbxo7oasjezkz3axuw7hen3jdsdsp47trkse&amp;url=https%253A%252F%252Fmy.webinar.ru%252Fevent%252F911540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ulist-man.com/ru/mail_link_tracker?hash=6rbiox8x7k4h7ocupj4f7rktbo8rieufxkwjqpqp86o51yixmcz4jokh3yump3t46mir98e5i7y8q1&amp;url=https%253A%252F%252Fmy.webinar.ru%252Fevent%252F907552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ulist-man.com/ru/mail_link_tracker?hash=6wxi4i19cb1ykycupj4f7rktbo8rieufxkwjqpqqurdmrz3thwnrxcj4iqmsm3forshkztbqnod3fk&amp;url=https%253A%252F%252Fmy.webinar.ru%252Fevent%252F901138" TargetMode="External"/><Relationship Id="rId27" Type="http://schemas.openxmlformats.org/officeDocument/2006/relationships/hyperlink" Target="http://ulist-man.com/ru/mail_link_tracker?hash=6fp3ts5mewgdnkcupj4f7rktbo8rieufxkwjqpqpjybaz9ashhka1utpt4si4suof8cooh4wnocf3e&amp;url=https%253A%252F%252Fmy.webinar.ru%252Fevent%252F900996" TargetMode="External"/><Relationship Id="rId30" Type="http://schemas.openxmlformats.org/officeDocument/2006/relationships/hyperlink" Target="http://ulist-man.com/ru/mail_link_tracker?hash=67twzzegid6pchcupj4f7rktbo8rieufxkwjqpqqf9pk6nxiknbz6141od161k8o66caqiec6ipwrs&amp;url=https%253A%252F%252Fmy.webinar.ru%252Fevent%252F901062" TargetMode="External"/><Relationship Id="rId35" Type="http://schemas.openxmlformats.org/officeDocument/2006/relationships/hyperlink" Target="http://ulist-man.com/ru/mail_link_tracker?hash=6rtrcxyd7w6zk4cupj4f7rktbo8rieufxkwjqpqqwjijbq74cnxies4763q1oeto7w9y65ki9k7fey&amp;url=https%253A%252F%252Fmy.webinar.ru%252Fevent%252F907610" TargetMode="External"/><Relationship Id="rId43" Type="http://schemas.openxmlformats.org/officeDocument/2006/relationships/hyperlink" Target="http://ulist-man.com/ru/mail_link_tracker?hash=6ogosgp96xd34qcupj4f7rktbo8rieufxkwjqpqkpe36gd6xfg9j8kz3axuw7hen3jdsdsp47trkse&amp;url=https%253A%252F%252Fmy.webinar.ru%252Fevent%252F911540" TargetMode="External"/><Relationship Id="rId48" Type="http://schemas.openxmlformats.org/officeDocument/2006/relationships/hyperlink" Target="http://ulist-man.com/ru/mail_link_tracker?hash=64rj1zc5ruk3skcupj4f7rktbo8rieufxkwjqpqj8566tnqokuydas4763q1oeto7w9y65ki9k7fey&amp;url=https%253A%252F%252Fmy.webinar.ru%252Fevent%252F907610" TargetMode="External"/><Relationship Id="rId56" Type="http://schemas.openxmlformats.org/officeDocument/2006/relationships/hyperlink" Target="http://ulist-man.com/ru/mail_link_tracker?hash=6ysosfntcxfqhqcupj4f7rktbo8rieufxkwjqpqpm1xamwt3jcyxx5e5g4b8zh8jdkarijttjs1a11&amp;url=https%253A%252F%252Fmy.webinar.ru%252Fevent%252F901118" TargetMode="External"/><Relationship Id="rId64" Type="http://schemas.openxmlformats.org/officeDocument/2006/relationships/hyperlink" Target="http://ulist-man.com/ru/mail_link_tracker?hash=6xxpbxxpcw1gbacupj4f7rktbo8rieufxkwjqpqxhi6qpwkcfqb435razpgebfqoidphepg8nkcxrs&amp;url=https%253A%252F%252Fmy.webinar.ru%252Fevent%252F901108" TargetMode="External"/><Relationship Id="rId69" Type="http://schemas.openxmlformats.org/officeDocument/2006/relationships/hyperlink" Target="http://ulist-man.com/ru/mail_link_tracker?hash=698ebpd6t6gxdycupj4f7rktbo8rieufxkwjqpqqo55iasazwxgsaq4jypcygia3xpua9gczwh5c8h&amp;url=https%253A%252F%252Fevents.webinar.ru%252F9331%252F239593" TargetMode="External"/><Relationship Id="rId77" Type="http://schemas.openxmlformats.org/officeDocument/2006/relationships/image" Target="media/image19.png"/><Relationship Id="rId8" Type="http://schemas.openxmlformats.org/officeDocument/2006/relationships/hyperlink" Target="http://ulist-man.com/ru/mail_link_tracker?hash=6465o6yh89iqnkcupj4f7rktbo8rieufxkwjqpqk9h39h8yj1gstadrqihmc9j5e8ddc7p81phgeiy&amp;url=https%253A%252F%252Fmy.webinar.ru%252Fevent%252F901176" TargetMode="External"/><Relationship Id="rId51" Type="http://schemas.openxmlformats.org/officeDocument/2006/relationships/hyperlink" Target="http://ulist-man.com/ru/mail_link_tracker?hash=6nobppzuq7wo5rcupj4f7rktbo8rieufxkwjqpqqmarx1yniaed4fokzwg41fju3m9tbaf36audct6&amp;url=https%253A%252F%252Fmy.webinar.ru%252Fevent%252F907630" TargetMode="External"/><Relationship Id="rId72" Type="http://schemas.openxmlformats.org/officeDocument/2006/relationships/hyperlink" Target="http://ulist-man.com/ru/mail_link_tracker?hash=61cc1rb6gcnifecupj4f7rktbo8rieufxkwjqpqqpswittu7preyygm86bg11f9sby4e9yd67h8ksg&amp;url=https%253A%252F%252Fmy.webinar.ru%252Fevent%252F901140" TargetMode="External"/><Relationship Id="rId80" Type="http://schemas.openxmlformats.org/officeDocument/2006/relationships/hyperlink" Target="http://ulist-man.com/ru/mail_link_tracker?hash=6omkiw14a1y9w4cupj4f7rktbo8rieufxkwjqpqjofe65ers6f3751t4s3iohm7hycbt9ucefiuhoc&amp;url=https%253A%252F%252Fevents.webinar.ru%252F9331%252F260681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://ulist-man.com/ru/mail_link_tracker?hash=6ixrh5tegx4xcacupj4f7rktbo8rieufxkwjqpqqorhhie3qip18s7mfisjodf3pii86f8yfbkpaoa&amp;url=https%253A%252F%252Fmy.webinar.ru%252Fevent%252F901168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ulist-man.com/ru/mail_link_tracker?hash=6z834pxynhpoihcupj4f7rktbo8rieufxkwjqpqq1rki7dxkqcfwzkz3axuw7hen3jdsdsp47trkse&amp;url=https%253A%252F%252Fmy.webinar.ru%252Fevent%252F911540" TargetMode="External"/><Relationship Id="rId38" Type="http://schemas.openxmlformats.org/officeDocument/2006/relationships/hyperlink" Target="http://ulist-man.com/ru/mail_link_tracker?hash=6tqucsuzbttkincupj4f7rktbo8rieufxkwjqpqkp35g4ea6pdc3xqoytc713z8r5qtgymn597q91o&amp;url=https%253A%252F%252Fmy.webinar.ru%252Fevent%252F901156" TargetMode="External"/><Relationship Id="rId46" Type="http://schemas.openxmlformats.org/officeDocument/2006/relationships/hyperlink" Target="http://ulist-man.com/ru/mail_link_tracker?hash=6f3fc66xg1nkzgcupj4f7rktbo8rieufxkwjqpqmz8zd98qibyd769851i61bnerbtu98z3hgxx1ag&amp;url=https%253A%252F%252Fmy.webinar.ru%252Fevent%252F901088" TargetMode="External"/><Relationship Id="rId59" Type="http://schemas.openxmlformats.org/officeDocument/2006/relationships/hyperlink" Target="http://ulist-man.com/ru/mail_link_tracker?hash=6qoj51t8iuhmz1cupj4f7rktbo8rieufxkwjqpqkenxtydwk5etwu86hbm66ezoiat1sikpjg1tihc&amp;url=https%253A%252F%252Fmy.webinar.ru%252Fevent%252F901076" TargetMode="External"/><Relationship Id="rId67" Type="http://schemas.openxmlformats.org/officeDocument/2006/relationships/hyperlink" Target="http://ulist-man.com/ru/mail_link_tracker?hash=6qoa9xj893r9gacupj4f7rktbo8rieufxkwjqpqeccm941mhryqky7bfjkfc46idtfwyp6qhzantna&amp;url=https%253A%252F%252Fevents.webinar.ru%252F9331%252F239611" TargetMode="External"/><Relationship Id="rId20" Type="http://schemas.openxmlformats.org/officeDocument/2006/relationships/hyperlink" Target="http://ulist-man.com/ru/mail_link_tracker?hash=6q7udbhup5ty36cupj4f7rktbo8rieufxkwjqpqqdodu7y4se4csct5tdqn8w339qu1grkdxpgyeps&amp;url=https%253A%252F%252Fevents.webinar.ru%252F9331%252F264795" TargetMode="External"/><Relationship Id="rId41" Type="http://schemas.openxmlformats.org/officeDocument/2006/relationships/hyperlink" Target="http://ulist-man.com/ru/mail_link_tracker?hash=6z8fijwwc1zm8qcupj4f7rktbo8rieufxkwjqpqkh143youhwuoxefewt9xpsoyakqdm5nyp7du9qq&amp;url=https%253A%252F%252Fevents.webinar.ru%252F9331%252F264779" TargetMode="External"/><Relationship Id="rId54" Type="http://schemas.openxmlformats.org/officeDocument/2006/relationships/hyperlink" Target="http://ulist-man.com/ru/mail_link_tracker?hash=6yde8eajdpb8secupj4f7rktbo8rieufxkwjqpqendgimhay5xy5k86hz3hdiyaez71t73fmyah9o4&amp;url=https%253A%252F%252Fmy.webinar.ru%252Fevent%252F907628" TargetMode="External"/><Relationship Id="rId62" Type="http://schemas.openxmlformats.org/officeDocument/2006/relationships/hyperlink" Target="http://ulist-man.com/ru/mail_link_tracker?hash=6x55fmjkpsumaycupj4f7rktbo8rieufxkwjqpqerjh14ygso67cuoshc6rwfc3x9uukpggznwyph4&amp;url=https%253A%252F%252Fmy.webinar.ru%252Fevent%252F907606" TargetMode="External"/><Relationship Id="rId70" Type="http://schemas.openxmlformats.org/officeDocument/2006/relationships/hyperlink" Target="http://ulist-man.com/ru/mail_link_tracker?hash=6c5rg1eqoetgrycupj4f7rktbo8rieufxkwjqpqx5976kqaumd19uxr1nwwnhbextzkfg6eyy9jbws&amp;url=https%253A%252F%252Fevents.webinar.ru%252F9331%252F239603" TargetMode="External"/><Relationship Id="rId75" Type="http://schemas.openxmlformats.org/officeDocument/2006/relationships/image" Target="media/image18.pn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://ulist-man.com/ru/mail_link_tracker?hash=6ftkcfmzrjzdrecupj4f7rktbo8rieufxkwjqpqqjcyad9sjg6d9brifrea6z8sjcbdyckdtbbkop1&amp;url=https%253A%252F%252Fmy.webinar.ru%252Fevent%252F901044" TargetMode="External"/><Relationship Id="rId23" Type="http://schemas.openxmlformats.org/officeDocument/2006/relationships/hyperlink" Target="http://ulist-man.com/ru/mail_link_tracker?hash=6ou9bjpuapjf6ecupj4f7rktbo8rieufxkwjqpqqukjqjc85hd5cbkah6qysb5a6xu37j4wagigzae&amp;url=https%253A%252F%252Fmy.webinar.ru%252Fevent%252F901172" TargetMode="External"/><Relationship Id="rId28" Type="http://schemas.openxmlformats.org/officeDocument/2006/relationships/hyperlink" Target="http://ulist-man.com/ru/mail_link_tracker?hash=6fmk9xwi6m3bm1cupj4f7rktbo8rieufxkwjqpqmz3ogq83umwirp97kyyyjkxsw8n3nox89rmgspn&amp;url=https%253A%252F%252Fmy.webinar.ru%252Fevent%252F901084" TargetMode="External"/><Relationship Id="rId36" Type="http://schemas.openxmlformats.org/officeDocument/2006/relationships/hyperlink" Target="http://ulist-man.com/ru/mail_link_tracker?hash=65jzoettpcsddrcupj4f7rktbo8rieufxkwjqpqetc7nhmqh5empaqphguspkqwdr4qt4ax8qsmqwk&amp;url=https%253A%252F%252Fmy.webinar.ru%252Fevent%252F901170" TargetMode="External"/><Relationship Id="rId49" Type="http://schemas.openxmlformats.org/officeDocument/2006/relationships/hyperlink" Target="http://ulist-man.com/ru/mail_link_tracker?hash=6tm41eg9rjbt31cupj4f7rktbo8rieufxkwjqpqecf7ne1tmdmrp9cj4iqmsm3forshkztbqnod3fk&amp;url=https%253A%252F%252Fmy.webinar.ru%252Fevent%252F901138" TargetMode="External"/><Relationship Id="rId57" Type="http://schemas.openxmlformats.org/officeDocument/2006/relationships/image" Target="media/image13.png"/><Relationship Id="rId10" Type="http://schemas.openxmlformats.org/officeDocument/2006/relationships/image" Target="media/image3.png"/><Relationship Id="rId31" Type="http://schemas.openxmlformats.org/officeDocument/2006/relationships/hyperlink" Target="http://ulist-man.com/ru/mail_link_tracker?hash=6sr8r3rd7w9bsncupj4f7rktbo8rieufxkwjqpqxqcb1hk9z5pjy4t5ufn64tqoigzpf4ret4tp45r&amp;url=https%253A%252F%252Fmy.webinar.ru%252Fevent%252F901068" TargetMode="External"/><Relationship Id="rId44" Type="http://schemas.openxmlformats.org/officeDocument/2006/relationships/hyperlink" Target="http://ulist-man.com/ru/mail_link_tracker?hash=63eemwgmac4s1rcupj4f7rktbo8rieufxkwjqpqm9mwzf7yopp8y5ays1po4gxdsr17856d1gad486&amp;url=https%253A%252F%252Fmy.webinar.ru%252Fevent%252F901072" TargetMode="External"/><Relationship Id="rId52" Type="http://schemas.openxmlformats.org/officeDocument/2006/relationships/hyperlink" Target="http://ulist-man.com/ru/mail_link_tracker?hash=65rh1sueoydmyacupj4f7rktbo8rieufxkwjqpqe9fskuewcqmsfbkah6qysb5a6xu37j4wagigzae&amp;url=https%253A%252F%252Fmy.webinar.ru%252Fevent%252F901172" TargetMode="External"/><Relationship Id="rId60" Type="http://schemas.openxmlformats.org/officeDocument/2006/relationships/image" Target="media/image14.png"/><Relationship Id="rId65" Type="http://schemas.openxmlformats.org/officeDocument/2006/relationships/hyperlink" Target="http://ulist-man.com/ru/mail_link_tracker?hash=6cn8sozs756peocupj4f7rktbo8rieufxkwjqpqjesu47wsbe7wwes4763q1oeto7w9y65ki9k7fey&amp;url=https%253A%252F%252Fmy.webinar.ru%252Fevent%252F907610" TargetMode="External"/><Relationship Id="rId73" Type="http://schemas.openxmlformats.org/officeDocument/2006/relationships/image" Target="media/image17.png"/><Relationship Id="rId78" Type="http://schemas.openxmlformats.org/officeDocument/2006/relationships/hyperlink" Target="http://ulist-man.com/ru/mail_link_tracker?hash=6m9hhnbdsgfcmrcupj4f7rktbo8rieufxkwjqpqx9n5dia3jbm8n9t5aynsg4a5i48iww6z6z83ukk&amp;url=https%253A%252F%252Fevents.webinar.ru%252F9331%252F260647" TargetMode="External"/><Relationship Id="rId81" Type="http://schemas.openxmlformats.org/officeDocument/2006/relationships/hyperlink" Target="http://ulist-man.com/ru/mail_link_tracker?hash=6cswnki3jtbh9scupj4f7rktbo8rieufxkwjqpqc3j15si8ux4xh5k5cbinhaeibaupsks3pr1nn9w&amp;url=http%253A%252F%252Fprosv.ru%252Fwebinar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ulist-man.com/ru/mail_link_tracker?hash=66z6w5q4tsx5rncupj4f7rktbo8rieufxkwjqpqxcworfth9mcktqijyzxkwtx47sk14hibyj1a7ms&amp;url=https%253A%252F%252Fmy.webinar.ru%252Fevent%252F910394" TargetMode="External"/><Relationship Id="rId13" Type="http://schemas.openxmlformats.org/officeDocument/2006/relationships/hyperlink" Target="http://ulist-man.com/ru/mail_link_tracker?hash=6mtskdfjb3b75scupj4f7rktbo8rieufxkwjqpqkhksn374dm7mj4ajn3zjuatywkjtriteh34t9d1&amp;url=https%253A%252F%252Fmy.webinar.ru%252Fevent%252F901092" TargetMode="External"/><Relationship Id="rId18" Type="http://schemas.openxmlformats.org/officeDocument/2006/relationships/image" Target="media/image6.png"/><Relationship Id="rId39" Type="http://schemas.openxmlformats.org/officeDocument/2006/relationships/image" Target="media/image11.png"/><Relationship Id="rId34" Type="http://schemas.openxmlformats.org/officeDocument/2006/relationships/hyperlink" Target="http://ulist-man.com/ru/mail_link_tracker?hash=6iumcet5416zxwcupj4f7rktbo8rieufxkwjqpqe65gmrmpx5odsdoshc6rwfc3x9uukpggznwyph4&amp;url=https%253A%252F%252Fmy.webinar.ru%252Fevent%252F907606" TargetMode="External"/><Relationship Id="rId50" Type="http://schemas.openxmlformats.org/officeDocument/2006/relationships/hyperlink" Target="http://ulist-man.com/ru/mail_link_tracker?hash=6epnic866e8qe4cupj4f7rktbo8rieufxkwjqpqjbyaz9q1xcpu77yd3cab4tei87cuw85rr8xudp1&amp;url=https%253A%252F%252Fmy.webinar.ru%252Fevent%252F901160" TargetMode="External"/><Relationship Id="rId55" Type="http://schemas.openxmlformats.org/officeDocument/2006/relationships/image" Target="media/image12.png"/><Relationship Id="rId76" Type="http://schemas.openxmlformats.org/officeDocument/2006/relationships/hyperlink" Target="http://ulist-man.com/ru/mail_link_tracker?hash=6x4cwdzawamq7rcupj4f7rktbo8rieufxkwjqpqp3w6zzuxzrjdis6qebb9tub11u3j5yz8baotbmq&amp;url=https%253A%252F%252Fmy.webinar.ru%252Fevent%252F901154" TargetMode="External"/><Relationship Id="rId7" Type="http://schemas.openxmlformats.org/officeDocument/2006/relationships/hyperlink" Target="http://ulist-man.com/ru/mail_link_tracker?hash=6qfbt51fjxebjscupj4f7rktbo8rieufxkwjqpqp9srnduwkocpm5zzz37j4g759ww5fjj67kksbo1&amp;url=https%253A%252F%252Fmy.webinar.ru%252Fevent%252F909456" TargetMode="External"/><Relationship Id="rId71" Type="http://schemas.openxmlformats.org/officeDocument/2006/relationships/hyperlink" Target="http://ulist-man.com/ru/mail_link_tracker?hash=6r7aiwtg1hujgncupj4f7rktbo8rieufxkwjqpqem9doonexb7xzsjsw8sxgtmqqjd9q35wjkbytfk&amp;url=https%253A%252F%252Fevents.webinar.ru%252F9331%252F239609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8.png"/><Relationship Id="rId24" Type="http://schemas.openxmlformats.org/officeDocument/2006/relationships/hyperlink" Target="http://ulist-man.com/ru/mail_link_tracker?hash=61refyx6aq9axgcupj4f7rktbo8rieufxkwjqpqqf9uqaw6pmax6rdp5hxe3qhaihu78h4mb5661xk&amp;url=https%253A%252F%252Fevents.webinar.ru%252F9331%252F254089" TargetMode="External"/><Relationship Id="rId40" Type="http://schemas.openxmlformats.org/officeDocument/2006/relationships/hyperlink" Target="http://ulist-man.com/ru/mail_link_tracker?hash=6jttaukaszxi5rcupj4f7rktbo8rieufxkwjqpqp5akerqgjhcoz75mqgr9byrggymo7knze6tkuss&amp;url=https%253A%252F%252Fmy.webinar.ru%252Fevent%252F901028" TargetMode="External"/><Relationship Id="rId45" Type="http://schemas.openxmlformats.org/officeDocument/2006/relationships/hyperlink" Target="http://ulist-man.com/ru/mail_link_tracker?hash=6h9ea3jzubepukcupj4f7rktbo8rieufxkwjqpqco4confr4w1wouoshc6rwfc3x9uukpggznwyph4&amp;url=https%253A%252F%252Fmy.webinar.ru%252Fevent%252F907606" TargetMode="External"/><Relationship Id="rId66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29</Pages>
  <Words>5213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2016-12-02T07:31:00Z</dcterms:created>
  <dcterms:modified xsi:type="dcterms:W3CDTF">2017-02-01T08:47:00Z</dcterms:modified>
</cp:coreProperties>
</file>