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7F55" w:rsidRPr="00B2027E" w:rsidRDefault="00C72416">
      <w:pPr>
        <w:spacing w:line="240" w:lineRule="auto"/>
        <w:ind w:right="-2"/>
        <w:jc w:val="center"/>
        <w:rPr>
          <w:sz w:val="24"/>
          <w:szCs w:val="24"/>
        </w:rPr>
      </w:pPr>
      <w:r w:rsidRPr="00B2027E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МУРМАНСКОЙ ОБЛАСТИ</w:t>
      </w:r>
    </w:p>
    <w:p w:rsidR="003E7F55" w:rsidRPr="00B2027E" w:rsidRDefault="003E7F55">
      <w:pPr>
        <w:spacing w:line="240" w:lineRule="auto"/>
        <w:ind w:right="-2"/>
        <w:jc w:val="center"/>
        <w:rPr>
          <w:sz w:val="24"/>
          <w:szCs w:val="24"/>
        </w:rPr>
      </w:pPr>
    </w:p>
    <w:p w:rsidR="003E7F55" w:rsidRPr="00B2027E" w:rsidRDefault="00C72416">
      <w:pPr>
        <w:spacing w:line="240" w:lineRule="auto"/>
        <w:ind w:right="-2"/>
        <w:jc w:val="center"/>
        <w:rPr>
          <w:sz w:val="24"/>
          <w:szCs w:val="24"/>
        </w:rPr>
      </w:pPr>
      <w:r w:rsidRPr="00B2027E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АВТОНОМНОЕ УЧРЕЖДЕНИЕ ДОПОЛНИТЕЛЬНОГО ПРОФЕССИОНАЛЬНОГО ОБРАЗОВАНИЯ МУРМАНСКОЙ ОБЛАСТИ</w:t>
      </w:r>
    </w:p>
    <w:p w:rsidR="003E7F55" w:rsidRPr="00B2027E" w:rsidRDefault="00C72416">
      <w:pPr>
        <w:spacing w:line="240" w:lineRule="auto"/>
        <w:ind w:right="-2"/>
        <w:jc w:val="center"/>
        <w:rPr>
          <w:sz w:val="24"/>
          <w:szCs w:val="24"/>
        </w:rPr>
      </w:pPr>
      <w:r w:rsidRPr="00B2027E">
        <w:rPr>
          <w:rFonts w:ascii="Times New Roman" w:eastAsia="Times New Roman" w:hAnsi="Times New Roman" w:cs="Times New Roman"/>
          <w:b/>
          <w:sz w:val="24"/>
          <w:szCs w:val="24"/>
        </w:rPr>
        <w:t xml:space="preserve"> «ИНСТИТУТ РАЗВИТИЯ ОБРАЗОВАНИЯ»</w:t>
      </w:r>
    </w:p>
    <w:p w:rsidR="003E7F55" w:rsidRPr="00B2027E" w:rsidRDefault="00C72416">
      <w:pPr>
        <w:spacing w:line="240" w:lineRule="auto"/>
        <w:ind w:right="-2"/>
        <w:jc w:val="center"/>
        <w:rPr>
          <w:sz w:val="24"/>
          <w:szCs w:val="24"/>
        </w:rPr>
      </w:pPr>
      <w:r w:rsidRPr="00B2027E">
        <w:rPr>
          <w:rFonts w:ascii="Times New Roman" w:eastAsia="Times New Roman" w:hAnsi="Times New Roman" w:cs="Times New Roman"/>
          <w:b/>
          <w:sz w:val="24"/>
          <w:szCs w:val="24"/>
        </w:rPr>
        <w:t>(ГАУДПО МО «ИРО»)</w:t>
      </w:r>
    </w:p>
    <w:p w:rsidR="003E7F55" w:rsidRDefault="003E7F55">
      <w:pPr>
        <w:spacing w:line="240" w:lineRule="auto"/>
        <w:ind w:right="-2"/>
        <w:jc w:val="center"/>
      </w:pPr>
    </w:p>
    <w:p w:rsidR="003E7F55" w:rsidRDefault="00C72416">
      <w:pPr>
        <w:spacing w:line="240" w:lineRule="auto"/>
        <w:ind w:right="-2"/>
        <w:jc w:val="center"/>
      </w:pPr>
      <w:r>
        <w:rPr>
          <w:rFonts w:ascii="Times New Roman" w:eastAsia="Times New Roman" w:hAnsi="Times New Roman" w:cs="Times New Roman"/>
        </w:rPr>
        <w:t xml:space="preserve">Советская ул., 9 А, </w:t>
      </w:r>
      <w:proofErr w:type="spellStart"/>
      <w:r>
        <w:rPr>
          <w:rFonts w:ascii="Times New Roman" w:eastAsia="Times New Roman" w:hAnsi="Times New Roman" w:cs="Times New Roman"/>
        </w:rPr>
        <w:t>г.Мурманск</w:t>
      </w:r>
      <w:proofErr w:type="spellEnd"/>
      <w:r>
        <w:rPr>
          <w:rFonts w:ascii="Times New Roman" w:eastAsia="Times New Roman" w:hAnsi="Times New Roman" w:cs="Times New Roman"/>
        </w:rPr>
        <w:t>, 183010</w:t>
      </w:r>
    </w:p>
    <w:p w:rsidR="003E7F55" w:rsidRDefault="00C72416">
      <w:pPr>
        <w:spacing w:line="240" w:lineRule="auto"/>
        <w:ind w:right="-2"/>
        <w:jc w:val="center"/>
      </w:pPr>
      <w:r>
        <w:rPr>
          <w:rFonts w:ascii="Times New Roman" w:eastAsia="Times New Roman" w:hAnsi="Times New Roman" w:cs="Times New Roman"/>
        </w:rPr>
        <w:t>тел. (8152) 25-01-10; факс (8152) 25-37-47;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iro51@iro51.ru</w:t>
        </w:r>
      </w:hyperlink>
      <w:hyperlink r:id="rId6"/>
    </w:p>
    <w:p w:rsidR="003E7F55" w:rsidRDefault="00C72416">
      <w:pPr>
        <w:spacing w:line="240" w:lineRule="auto"/>
        <w:ind w:right="-2"/>
        <w:jc w:val="center"/>
      </w:pPr>
      <w:r>
        <w:rPr>
          <w:rFonts w:ascii="Times New Roman" w:eastAsia="Times New Roman" w:hAnsi="Times New Roman" w:cs="Times New Roman"/>
        </w:rPr>
        <w:t>ОКПО 22603325, ОГРН 1025100844780, ИНН/КПП 5191501759/519001001</w:t>
      </w:r>
    </w:p>
    <w:p w:rsidR="003E7F55" w:rsidRDefault="00C72416">
      <w:pPr>
        <w:spacing w:line="240" w:lineRule="auto"/>
        <w:ind w:right="139"/>
        <w:jc w:val="center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</w:p>
    <w:p w:rsidR="003E7F55" w:rsidRDefault="003E7F55">
      <w:pPr>
        <w:spacing w:line="240" w:lineRule="auto"/>
      </w:pPr>
    </w:p>
    <w:p w:rsidR="003E7F55" w:rsidRDefault="00950E44">
      <w:pPr>
        <w:spacing w:line="240" w:lineRule="auto"/>
        <w:ind w:right="-2"/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B2027E">
        <w:rPr>
          <w:rFonts w:ascii="Times New Roman" w:eastAsia="Times New Roman" w:hAnsi="Times New Roman" w:cs="Times New Roman"/>
          <w:sz w:val="24"/>
          <w:szCs w:val="24"/>
        </w:rPr>
        <w:t xml:space="preserve">.09.2015 № </w:t>
      </w:r>
      <w:r>
        <w:rPr>
          <w:rFonts w:ascii="Times New Roman" w:eastAsia="Times New Roman" w:hAnsi="Times New Roman" w:cs="Times New Roman"/>
          <w:sz w:val="24"/>
          <w:szCs w:val="24"/>
        </w:rPr>
        <w:t>757</w:t>
      </w:r>
      <w:bookmarkStart w:id="0" w:name="_GoBack"/>
      <w:bookmarkEnd w:id="0"/>
    </w:p>
    <w:p w:rsidR="003E7F55" w:rsidRDefault="003E7F55">
      <w:pPr>
        <w:spacing w:line="240" w:lineRule="auto"/>
      </w:pPr>
    </w:p>
    <w:p w:rsidR="00B2027E" w:rsidRDefault="00C72416" w:rsidP="00B2027E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27E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Руководителям </w:t>
      </w:r>
    </w:p>
    <w:p w:rsidR="00B2027E" w:rsidRDefault="00C72416" w:rsidP="00B2027E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27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органов  управления образованием, руководителям </w:t>
      </w:r>
    </w:p>
    <w:p w:rsidR="003E7F55" w:rsidRPr="00B2027E" w:rsidRDefault="00C72416" w:rsidP="00B2027E">
      <w:pPr>
        <w:spacing w:line="240" w:lineRule="auto"/>
        <w:ind w:left="4956"/>
        <w:jc w:val="center"/>
        <w:rPr>
          <w:b/>
        </w:rPr>
      </w:pPr>
      <w:r w:rsidRPr="00B2027E">
        <w:rPr>
          <w:rFonts w:ascii="Times New Roman" w:eastAsia="Times New Roman" w:hAnsi="Times New Roman" w:cs="Times New Roman"/>
          <w:b/>
          <w:sz w:val="28"/>
          <w:szCs w:val="28"/>
        </w:rPr>
        <w:t>методических служб</w:t>
      </w:r>
    </w:p>
    <w:p w:rsidR="003E7F55" w:rsidRDefault="003E7F55">
      <w:pPr>
        <w:spacing w:line="240" w:lineRule="auto"/>
      </w:pPr>
    </w:p>
    <w:p w:rsidR="003E7F55" w:rsidRDefault="00C72416">
      <w:pPr>
        <w:spacing w:line="240" w:lineRule="auto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О   проведении региональной </w:t>
      </w:r>
    </w:p>
    <w:p w:rsidR="003E7F55" w:rsidRDefault="00C72416">
      <w:pPr>
        <w:spacing w:line="240" w:lineRule="auto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научно-практической конференции </w:t>
      </w:r>
    </w:p>
    <w:p w:rsidR="003E7F55" w:rsidRDefault="003E7F55">
      <w:pPr>
        <w:spacing w:line="240" w:lineRule="auto"/>
      </w:pPr>
    </w:p>
    <w:p w:rsidR="00284416" w:rsidRDefault="00284416">
      <w:pPr>
        <w:spacing w:line="240" w:lineRule="auto"/>
      </w:pPr>
    </w:p>
    <w:p w:rsidR="003E7F55" w:rsidRDefault="003E7F55">
      <w:pPr>
        <w:spacing w:line="240" w:lineRule="auto"/>
      </w:pP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ГАУДПО МО “Институт развития образования” приглашает принять участие в работе региональной научно-практической интернет-конференции </w:t>
      </w:r>
      <w:r w:rsidRPr="00284416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28441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Информатизация образования Мурманской области: проблемы, перспективы”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участию в конференции приглашаются руководители, учителя и преподаватели  образовательных организаций,  специалисты муниципальных методических служб,  сотрудники центров информационных технологий.</w:t>
      </w:r>
    </w:p>
    <w:p w:rsidR="003E7F55" w:rsidRPr="00C72416" w:rsidRDefault="00C72416">
      <w:pPr>
        <w:spacing w:line="360" w:lineRule="auto"/>
        <w:ind w:firstLine="540"/>
        <w:jc w:val="both"/>
      </w:pPr>
      <w:r w:rsidRPr="00C72416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конференции:</w:t>
      </w:r>
    </w:p>
    <w:p w:rsidR="003E7F55" w:rsidRDefault="00C72416" w:rsidP="00284416">
      <w:pPr>
        <w:spacing w:line="360" w:lineRule="auto"/>
        <w:ind w:left="567" w:hanging="567"/>
        <w:jc w:val="both"/>
      </w:pPr>
      <w:r w:rsidRPr="00284416">
        <w:rPr>
          <w:rFonts w:ascii="Times New Roman" w:eastAsia="Times New Roman" w:hAnsi="Times New Roman" w:cs="Times New Roman"/>
          <w:sz w:val="28"/>
          <w:szCs w:val="28"/>
        </w:rPr>
        <w:t>Секция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Информационно-образовательное пространство современной образовательной организации: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безопасность;  предоставление государственных и муниципальных услуг в электронном виде;  сайт образовательной организации; информатизация управления; электронное обучение и дистанционные образовательные технологии; формирование и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электронные учебники.</w:t>
      </w:r>
    </w:p>
    <w:p w:rsidR="003E7F55" w:rsidRDefault="00C72416" w:rsidP="00284416">
      <w:pPr>
        <w:spacing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Секция 2. Современные информационно-коммуникационные технологии в образовательной деятельности: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ИКТ-компетенций учащихся в условиях реализации ФГОС; проектная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учащихся; использование сетевых сервисов; системы контроля и оценки учебных достижений; э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ффективность использования электронных образовательных ресурсов и интерактивных устройств; образовательная деятельность с использованием электронных информационных ресурсов (электронных музеев, библиотек и т.д.); опыт использования мобильный устройств.</w:t>
      </w:r>
    </w:p>
    <w:p w:rsidR="003E7F55" w:rsidRDefault="00C72416" w:rsidP="00284416">
      <w:pPr>
        <w:spacing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Секция 3. Основные тенденции развития современного курса информатики: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методика преподавания информатики в условиях введения федеральных образовательных стандартов; внеурочная работа по информатике и ИКТ; учебно-методическое обеспечение преподавания информатики;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подготовка специалистов в области информатики, информационных и коммуникационных технологий в колледжах и вузах.</w:t>
      </w:r>
    </w:p>
    <w:p w:rsidR="003E7F55" w:rsidRDefault="00C72416" w:rsidP="00284416">
      <w:pPr>
        <w:spacing w:line="36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Секция 4. Организация IT-творчества школьников и студентов: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научно-исследовательской деятельности учащихся; современные языки и системы программирования;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роботехника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3-D моделирование; художественное и музыкальное творчество. 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Формы участия в конференции:</w:t>
      </w:r>
    </w:p>
    <w:p w:rsidR="003E7F55" w:rsidRDefault="00C72416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публикация текста доклада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на сайте конференции и участие в его обсуждении;</w:t>
      </w:r>
    </w:p>
    <w:p w:rsidR="003E7F55" w:rsidRDefault="00C72416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на итоговом заседании с применением системы видеоконференцсвязи (ВКС) и участие в обсуждениях;</w:t>
      </w:r>
    </w:p>
    <w:p w:rsidR="003E7F55" w:rsidRDefault="00C72416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с докладами и участие в обсуждениях.</w:t>
      </w:r>
    </w:p>
    <w:p w:rsidR="003E7F55" w:rsidRPr="00C72416" w:rsidRDefault="00C72416">
      <w:pPr>
        <w:spacing w:line="360" w:lineRule="auto"/>
        <w:ind w:firstLine="540"/>
        <w:jc w:val="both"/>
      </w:pPr>
      <w:r w:rsidRPr="00C72416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Сроки конференции: </w:t>
      </w:r>
      <w:r w:rsidRPr="00C72416">
        <w:rPr>
          <w:rFonts w:ascii="Times New Roman" w:eastAsia="Times New Roman" w:hAnsi="Times New Roman" w:cs="Times New Roman"/>
          <w:sz w:val="28"/>
          <w:szCs w:val="28"/>
        </w:rPr>
        <w:t>15.01 - 29.01.2016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проведения конференции: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01.10</w:t>
      </w:r>
      <w:r w:rsidR="00B2027E">
        <w:rPr>
          <w:rFonts w:ascii="Times New Roman" w:eastAsia="Times New Roman" w:hAnsi="Times New Roman" w:cs="Times New Roman"/>
          <w:sz w:val="28"/>
          <w:szCs w:val="28"/>
        </w:rPr>
        <w:t xml:space="preserve">.2015 - </w:t>
      </w:r>
      <w:r>
        <w:rPr>
          <w:rFonts w:ascii="Times New Roman" w:eastAsia="Times New Roman" w:hAnsi="Times New Roman" w:cs="Times New Roman"/>
          <w:sz w:val="28"/>
          <w:szCs w:val="28"/>
        </w:rPr>
        <w:t>29.01.2016 – регистрация участников конференции;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 15.12.2015 – прием материалов докладов;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15.01.2016 – размещение докладов в сети Интернет; 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A31781">
        <w:rPr>
          <w:rFonts w:ascii="Times New Roman" w:eastAsia="Times New Roman" w:hAnsi="Times New Roman" w:cs="Times New Roman"/>
          <w:sz w:val="28"/>
          <w:szCs w:val="28"/>
        </w:rPr>
        <w:t>.01.2016</w:t>
      </w:r>
      <w:r w:rsidR="00B2027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29.01.2016 – открытие доступа к материалам для обсуждения представленных на конференцию докладов;</w:t>
      </w:r>
    </w:p>
    <w:p w:rsidR="003E7F55" w:rsidRDefault="00C72416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29.01.2016 – проведение дистанционного заседания с использованием системы ВКС.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Регистрация участников конференции:</w:t>
      </w:r>
    </w:p>
    <w:p w:rsidR="002553E1" w:rsidRDefault="00C72416" w:rsidP="00B2027E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Заполнение регистрационной анкеты на сайте института в разделе “Направления деятельности”– “Методические рекомендации” – “Региональные научно-практические конференции”</w:t>
      </w:r>
      <w:r w:rsidR="002553E1" w:rsidRPr="00255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3E1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hyperlink r:id="rId7" w:history="1">
        <w:r w:rsidR="002553E1" w:rsidRPr="002553E1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http://iro51.ru</w:t>
        </w:r>
      </w:hyperlink>
      <w:r w:rsidR="002553E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предоставления докладов на конференцию: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зарегистрированный участник конференции имеет право прислать доклад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также, если это будет одобрено оргкомитетом конференции, выступить с докладами на итоговом заседании конференции в форме ВКС. Тексты докладов и ссылки на опубликованные в </w:t>
      </w:r>
      <w:r w:rsidR="00B2027E">
        <w:rPr>
          <w:rFonts w:ascii="Times New Roman" w:eastAsia="Times New Roman" w:hAnsi="Times New Roman" w:cs="Times New Roman"/>
          <w:sz w:val="28"/>
          <w:szCs w:val="28"/>
        </w:rPr>
        <w:t>сети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нтернет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высылают на электронный адрес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mail@iro51.ru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в период до 15 декабря 2015 года.  В теме письма необходимо указать краткое название конференции, номер секции и фамилию автора, например, “ИНФО-секция2-Петров”.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тезисы докладов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организационным комитетом конференции и, в случае их утверждения, публикуются на сайте конференции. </w:t>
      </w:r>
      <w:r>
        <w:rPr>
          <w:highlight w:val="white"/>
        </w:rPr>
        <w:t xml:space="preserve"> </w:t>
      </w:r>
    </w:p>
    <w:p w:rsidR="003E7F55" w:rsidRDefault="00C72416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Оргкомитет конференции оставляет за собой право отклонить материалы, не соответствующие по содержанию тематике конференции и требованиям, изложенным в Приложении 1, и не комментировать свои решения. </w:t>
      </w:r>
    </w:p>
    <w:p w:rsidR="002553E1" w:rsidRPr="000C1A85" w:rsidRDefault="002553E1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Координатор</w:t>
      </w:r>
      <w:r w:rsidR="000C1A8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конференции: </w:t>
      </w:r>
      <w:r w:rsidR="000C1A85">
        <w:rPr>
          <w:rFonts w:ascii="Times New Roman" w:eastAsia="Times New Roman" w:hAnsi="Times New Roman" w:cs="Times New Roman"/>
          <w:sz w:val="28"/>
          <w:szCs w:val="28"/>
        </w:rPr>
        <w:t xml:space="preserve">Карпенко Андрей Викторович, проректор по дистанционному обучению и информационным технологиям </w:t>
      </w:r>
      <w:r w:rsidR="000C1A85" w:rsidRPr="000C1A85">
        <w:rPr>
          <w:rFonts w:ascii="Times New Roman" w:hAnsi="Times New Roman"/>
          <w:sz w:val="28"/>
          <w:szCs w:val="28"/>
        </w:rPr>
        <w:t>ГАУДПО МО «ИРО»</w:t>
      </w:r>
      <w:r w:rsidR="000C1A85">
        <w:rPr>
          <w:rFonts w:ascii="Times New Roman" w:hAnsi="Times New Roman"/>
          <w:sz w:val="28"/>
          <w:szCs w:val="28"/>
        </w:rPr>
        <w:t xml:space="preserve">, </w:t>
      </w:r>
      <w:r w:rsidR="000C1A85">
        <w:rPr>
          <w:rFonts w:ascii="Times New Roman" w:eastAsia="Times New Roman" w:hAnsi="Times New Roman" w:cs="Times New Roman"/>
          <w:sz w:val="28"/>
          <w:szCs w:val="28"/>
        </w:rPr>
        <w:t xml:space="preserve">Литвиненко Римма Алексеевна, старший преподаватель кафедры государственного и муниципального управления </w:t>
      </w:r>
      <w:r w:rsidR="000C1A85" w:rsidRPr="000C1A85">
        <w:rPr>
          <w:rFonts w:ascii="Times New Roman" w:hAnsi="Times New Roman"/>
          <w:sz w:val="28"/>
          <w:szCs w:val="28"/>
        </w:rPr>
        <w:t>ГАУДПО МО «ИРО», тел.: 8(8152) 25-</w:t>
      </w:r>
      <w:r w:rsidR="000C1A85">
        <w:rPr>
          <w:rFonts w:ascii="Times New Roman" w:hAnsi="Times New Roman"/>
          <w:sz w:val="28"/>
          <w:szCs w:val="28"/>
        </w:rPr>
        <w:t>66</w:t>
      </w:r>
      <w:r w:rsidR="000C1A85" w:rsidRPr="000C1A85">
        <w:rPr>
          <w:rFonts w:ascii="Times New Roman" w:hAnsi="Times New Roman"/>
          <w:sz w:val="28"/>
          <w:szCs w:val="28"/>
        </w:rPr>
        <w:t>-</w:t>
      </w:r>
      <w:r w:rsidR="000C1A85">
        <w:rPr>
          <w:rFonts w:ascii="Times New Roman" w:hAnsi="Times New Roman"/>
          <w:sz w:val="28"/>
          <w:szCs w:val="28"/>
        </w:rPr>
        <w:t>30</w:t>
      </w:r>
      <w:r w:rsidR="000C1A85" w:rsidRPr="000C1A85">
        <w:rPr>
          <w:rFonts w:ascii="Times New Roman" w:hAnsi="Times New Roman"/>
          <w:sz w:val="28"/>
          <w:szCs w:val="28"/>
        </w:rPr>
        <w:t>.</w:t>
      </w:r>
    </w:p>
    <w:p w:rsidR="002553E1" w:rsidRDefault="002553E1">
      <w:pPr>
        <w:spacing w:line="360" w:lineRule="auto"/>
        <w:ind w:firstLine="540"/>
        <w:jc w:val="both"/>
      </w:pPr>
    </w:p>
    <w:p w:rsidR="003E7F55" w:rsidRDefault="003E7F55">
      <w:pPr>
        <w:spacing w:line="360" w:lineRule="auto"/>
        <w:ind w:left="900"/>
        <w:jc w:val="both"/>
      </w:pPr>
    </w:p>
    <w:p w:rsidR="003E7F55" w:rsidRDefault="003E7F55">
      <w:pPr>
        <w:spacing w:line="360" w:lineRule="auto"/>
        <w:jc w:val="both"/>
      </w:pPr>
    </w:p>
    <w:p w:rsidR="003E7F55" w:rsidRDefault="00C72416" w:rsidP="00B2027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</w:t>
      </w:r>
      <w:r w:rsidR="00B202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Н.Ф. Ткач       </w:t>
      </w:r>
    </w:p>
    <w:p w:rsidR="003E7F55" w:rsidRDefault="003E7F55">
      <w:pPr>
        <w:spacing w:line="360" w:lineRule="auto"/>
        <w:ind w:firstLine="540"/>
        <w:jc w:val="right"/>
      </w:pPr>
    </w:p>
    <w:p w:rsidR="003E7F55" w:rsidRDefault="003E7F55">
      <w:pPr>
        <w:spacing w:line="360" w:lineRule="auto"/>
        <w:ind w:firstLine="540"/>
        <w:jc w:val="right"/>
      </w:pPr>
    </w:p>
    <w:p w:rsidR="00284416" w:rsidRDefault="00284416">
      <w:pPr>
        <w:spacing w:line="360" w:lineRule="auto"/>
        <w:ind w:firstLine="540"/>
        <w:jc w:val="right"/>
      </w:pPr>
    </w:p>
    <w:p w:rsidR="00B2027E" w:rsidRDefault="00B2027E">
      <w:pPr>
        <w:spacing w:line="360" w:lineRule="auto"/>
        <w:ind w:firstLine="540"/>
        <w:jc w:val="right"/>
      </w:pPr>
    </w:p>
    <w:p w:rsidR="00284416" w:rsidRDefault="00284416">
      <w:pPr>
        <w:spacing w:line="360" w:lineRule="auto"/>
        <w:ind w:firstLine="540"/>
        <w:jc w:val="right"/>
      </w:pPr>
    </w:p>
    <w:p w:rsidR="003E7F55" w:rsidRDefault="00C72416">
      <w:pPr>
        <w:spacing w:line="360" w:lineRule="auto"/>
        <w:ind w:firstLine="540"/>
        <w:jc w:val="right"/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3E7F55" w:rsidRDefault="00C72416">
      <w:pPr>
        <w:spacing w:line="360" w:lineRule="auto"/>
        <w:ind w:firstLine="54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оформлению текста докладов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видеопрезентаций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Доклады могут быть представлены  в виде текста  и включать в себя необходимые изображения, схемы, таблицы, помогающие проиллюстрировать доклад, а также в виде записи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доклада или статьи направляет материалы в соответствии с тематикой конференции из собственного опыта работы и несет ответственность за достоверность и оригинальность содержания. 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Авторы и авторские коллективы, предоставляя материалы, гарантируют, что осведомлен(ы) о том, что распространение опыта осуществляется на добровольной и безвозмездной основе, и что при создании из предоставленных статей сборников материалов конференции были соблюдены авторские права третьих лиц. Также авторы и авторские коллективы дают своё согласие на распространение на их материалы действия “Положения о региональном хранилище цифровых образовательных ресурсов”.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Текстовый доклад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докладов и статей принимаются текстовые материалы  не более 5 страниц и объемом до 1 Мб: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(2003, 2007, 2010);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шрифт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14 кегль, межстрочный интервал – 1.15;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размер страницы – А4;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поля: верхнее – 2 см; нижнее – 2 см; левое – 2 см; правое – 2 см;</w:t>
      </w:r>
    </w:p>
    <w:p w:rsidR="003E7F55" w:rsidRDefault="00C72416">
      <w:pPr>
        <w:spacing w:line="360" w:lineRule="auto"/>
        <w:ind w:left="7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абзац – 1,25 см;</w:t>
      </w:r>
    </w:p>
    <w:p w:rsidR="003E7F55" w:rsidRDefault="00C72416">
      <w:pPr>
        <w:spacing w:line="360" w:lineRule="auto"/>
        <w:ind w:left="71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выравнивание – по ширине</w:t>
      </w:r>
      <w:r w:rsidR="002844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F55" w:rsidRDefault="00C72416">
      <w:pPr>
        <w:spacing w:line="360" w:lineRule="auto"/>
        <w:ind w:firstLine="56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текста в верхнем правом углу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фамилия,  имя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отчество  автора (полностью) , на следующей строке – название организации,  затем  - заголовок статьи выделяется прописным полужирным шрифтом и выравнивается по центру; переносы слов в заголовке не допускаются; точка в конце строки не ставится. Между заголовком и основным текстом – пропуск строки. Возможно использование курсива для выделения ключевых позиций текста статьи.</w:t>
      </w:r>
    </w:p>
    <w:p w:rsidR="003E7F55" w:rsidRDefault="00C72416">
      <w:pPr>
        <w:spacing w:line="360" w:lineRule="auto"/>
        <w:ind w:firstLine="562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Подпись под рисунком выполняется полужирным шрифтом (кегль №10) и включает в себя слово «Рис.», порядковый номер с точкой после него и тематический заголовок.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Присылаемый текст должен быть тщательно отредактирован, все данные, цитаты, библиография – выверены.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использованной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литературы оформляется по ГОСТ р 7.05-2008 – в конце текста в алфавитном порядке.  Ссылки на цитируемую литературу в тексте нумеруются арабскими цифрами, заключенными в квадратные скобки, например, [2, с.32].</w:t>
      </w:r>
    </w:p>
    <w:p w:rsidR="003E7F55" w:rsidRDefault="00C72416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названии файла указать фамилию автора. Например: «Иванов И.И. Статья или Доклад».</w:t>
      </w:r>
    </w:p>
    <w:p w:rsidR="003E7F55" w:rsidRDefault="00C72416">
      <w:pPr>
        <w:spacing w:line="36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выступления</w:t>
      </w:r>
    </w:p>
    <w:p w:rsidR="003E7F55" w:rsidRDefault="00C72416">
      <w:pPr>
        <w:spacing w:line="360" w:lineRule="auto"/>
        <w:ind w:firstLine="70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форму дистанционного отсроченного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off-line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участия в конференции путем направления для публичной демонстрации видеоролика, содержание которого соответствует тематике конференции.</w:t>
      </w:r>
    </w:p>
    <w:p w:rsidR="003E7F55" w:rsidRDefault="00C72416">
      <w:pPr>
        <w:spacing w:line="360" w:lineRule="auto"/>
        <w:ind w:firstLine="712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демонстрировать автора выступления и сопровождающие выступление материалы (презентация, иллюстрации, видео и т.п.). Продолжительность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должна превышать 15 минут.</w:t>
      </w:r>
    </w:p>
    <w:p w:rsidR="003E7F55" w:rsidRDefault="00C72416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первом слайде или кадре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указываются тема доклада, данные об авторе: ФИО полностью, место работы, должность. На последнем слайде (кадре) должен быть список использованной литературы, оформленной по ГОСТ р 7.05-2008. </w:t>
      </w:r>
    </w:p>
    <w:p w:rsidR="003E7F55" w:rsidRDefault="00C72416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слайдах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должно быть много текста. К фотографиям, графикам, таблицам должны быть надписи или пояснения, включающие в себя  год и фамилию автора снимка. </w:t>
      </w:r>
    </w:p>
    <w:p w:rsidR="003E7F55" w:rsidRDefault="00C72416" w:rsidP="00284416">
      <w:pPr>
        <w:spacing w:line="360" w:lineRule="auto"/>
        <w:ind w:firstLine="72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быть опубликована в сети Интернет в открытом доступе, файлы с записью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приниматься не будут.               </w:t>
      </w:r>
    </w:p>
    <w:sectPr w:rsidR="003E7F55">
      <w:pgSz w:w="11906" w:h="16838"/>
      <w:pgMar w:top="1134" w:right="851" w:bottom="709" w:left="14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378A"/>
    <w:multiLevelType w:val="multilevel"/>
    <w:tmpl w:val="AC1A1340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E7F55"/>
    <w:rsid w:val="000C1A85"/>
    <w:rsid w:val="002553E1"/>
    <w:rsid w:val="00284416"/>
    <w:rsid w:val="003E7F55"/>
    <w:rsid w:val="00950E44"/>
    <w:rsid w:val="00A31781"/>
    <w:rsid w:val="00B2027E"/>
    <w:rsid w:val="00C72416"/>
    <w:rsid w:val="00D0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46513-5ACA-4E2E-8CA2-2A66A3CE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553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5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ro5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51.ru/napravlenija-dejatelnosti/metodicheskie-meroprijatija/konferen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51@iro51.ru" TargetMode="External"/><Relationship Id="rId5" Type="http://schemas.openxmlformats.org/officeDocument/2006/relationships/hyperlink" Target="mailto:iro51@iro51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</dc:creator>
  <cp:lastModifiedBy>admin</cp:lastModifiedBy>
  <cp:revision>7</cp:revision>
  <dcterms:created xsi:type="dcterms:W3CDTF">2015-09-22T08:28:00Z</dcterms:created>
  <dcterms:modified xsi:type="dcterms:W3CDTF">2015-10-01T14:42:00Z</dcterms:modified>
</cp:coreProperties>
</file>